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4D" w:rsidRDefault="0051224D" w:rsidP="00192714">
      <w:pPr>
        <w:pStyle w:val="AHPRADocumenttitle"/>
      </w:pPr>
      <w:bookmarkStart w:id="0" w:name="_GoBack"/>
      <w:bookmarkEnd w:id="0"/>
    </w:p>
    <w:p w:rsidR="00192714" w:rsidRPr="00554335" w:rsidRDefault="007D7B6F" w:rsidP="00192714">
      <w:pPr>
        <w:pStyle w:val="AHPRADocumenttitle"/>
      </w:pPr>
      <w:r>
        <w:t xml:space="preserve">Public </w:t>
      </w:r>
      <w:r w:rsidR="00192714">
        <w:t xml:space="preserve">consultation </w:t>
      </w:r>
      <w:r w:rsidR="0058421F">
        <w:t>on draft registration standards</w:t>
      </w:r>
    </w:p>
    <w:p w:rsidR="00192714" w:rsidRPr="00554335" w:rsidRDefault="00506D2B" w:rsidP="003F6C0E">
      <w:pPr>
        <w:pStyle w:val="AHPRAbody"/>
      </w:pPr>
      <w:r>
        <w:rPr>
          <w:noProof/>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-706755</wp:posOffset>
                </wp:positionH>
                <wp:positionV relativeFrom="paragraph">
                  <wp:posOffset>1904</wp:posOffset>
                </wp:positionV>
                <wp:extent cx="3563620" cy="0"/>
                <wp:effectExtent l="0" t="0" r="368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F52BF"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mc:Fallback>
        </mc:AlternateContent>
      </w:r>
    </w:p>
    <w:p w:rsidR="00192714" w:rsidRDefault="00B04311" w:rsidP="003F6C0E">
      <w:pPr>
        <w:pStyle w:val="AHPRAbody"/>
      </w:pPr>
      <w:r>
        <w:t>2 May</w:t>
      </w:r>
      <w:r w:rsidR="007D7B6F">
        <w:t xml:space="preserve"> 2014</w:t>
      </w:r>
    </w:p>
    <w:p w:rsidR="00192714" w:rsidRPr="00AE0BFA" w:rsidRDefault="0058421F" w:rsidP="00192714">
      <w:pPr>
        <w:pStyle w:val="AHPRADocumentsubheading"/>
      </w:pPr>
      <w:bookmarkStart w:id="1" w:name="OLE_LINK1"/>
      <w:bookmarkStart w:id="2" w:name="OLE_LINK2"/>
      <w:r>
        <w:t xml:space="preserve">Responses to consultation questions </w:t>
      </w:r>
    </w:p>
    <w:bookmarkEnd w:id="1"/>
    <w:bookmarkEnd w:id="2"/>
    <w:p w:rsidR="007B3BE5" w:rsidRPr="008942B2" w:rsidRDefault="007B3BE5" w:rsidP="007B3BE5">
      <w:pPr>
        <w:pStyle w:val="AHPRAbody"/>
        <w:ind w:right="-306"/>
        <w:rPr>
          <w:b/>
          <w:color w:val="000000" w:themeColor="text1"/>
        </w:rPr>
      </w:pPr>
      <w:r w:rsidRPr="00DE4C79">
        <w:rPr>
          <w:b/>
        </w:rPr>
        <w:t xml:space="preserve">Please provide </w:t>
      </w:r>
      <w:r>
        <w:rPr>
          <w:b/>
        </w:rPr>
        <w:t xml:space="preserve">your </w:t>
      </w:r>
      <w:r w:rsidRPr="00DE4C79">
        <w:rPr>
          <w:b/>
        </w:rPr>
        <w:t xml:space="preserve">feedback </w:t>
      </w:r>
      <w:r>
        <w:rPr>
          <w:b/>
          <w:bCs/>
          <w:szCs w:val="20"/>
        </w:rPr>
        <w:t xml:space="preserve">as a word document (not PDF) </w:t>
      </w:r>
      <w:r w:rsidRPr="00EE6E15">
        <w:rPr>
          <w:b/>
        </w:rPr>
        <w:t>by</w:t>
      </w:r>
      <w:r w:rsidRPr="00DE4C79">
        <w:rPr>
          <w:b/>
        </w:rPr>
        <w:t xml:space="preserve"> email to</w:t>
      </w:r>
      <w:r>
        <w:rPr>
          <w:b/>
        </w:rPr>
        <w:t xml:space="preserve"> </w:t>
      </w:r>
      <w:hyperlink r:id="rId8" w:history="1">
        <w:r w:rsidR="0051224D" w:rsidRPr="00D1521E">
          <w:rPr>
            <w:rStyle w:val="Hyperlink"/>
            <w:b/>
            <w:szCs w:val="20"/>
          </w:rPr>
          <w:t>medicalradiationconsultation@ahpra.gov.au</w:t>
        </w:r>
      </w:hyperlink>
      <w:r>
        <w:rPr>
          <w:b/>
        </w:rPr>
        <w:t xml:space="preserve"> </w:t>
      </w:r>
      <w:bookmarkStart w:id="3" w:name="_Toc320239872"/>
      <w:r>
        <w:rPr>
          <w:b/>
        </w:rPr>
        <w:t xml:space="preserve">by close of business on </w:t>
      </w:r>
      <w:r w:rsidR="007D7B6F">
        <w:rPr>
          <w:b/>
        </w:rPr>
        <w:t>30 June 2014</w:t>
      </w:r>
      <w:r>
        <w:rPr>
          <w:b/>
        </w:rPr>
        <w:t xml:space="preserve">. </w:t>
      </w:r>
    </w:p>
    <w:bookmarkEnd w:id="3"/>
    <w:p w:rsidR="00A43430" w:rsidRDefault="00A43430" w:rsidP="00E7034E">
      <w:pPr>
        <w:pStyle w:val="AHPRASubhead"/>
        <w:jc w:val="both"/>
      </w:pPr>
      <w:r w:rsidRPr="00E8412E">
        <w:t>Stakeholder Details</w:t>
      </w:r>
    </w:p>
    <w:p w:rsidR="001F63F8" w:rsidRDefault="001F63F8" w:rsidP="001F63F8">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w:t>
      </w:r>
      <w:r w:rsidR="00362447">
        <w:rPr>
          <w:rFonts w:ascii="Arial" w:hAnsi="Arial" w:cs="Arial"/>
          <w:i/>
          <w:color w:val="auto"/>
          <w:szCs w:val="20"/>
        </w:rPr>
        <w:t xml:space="preserve">include </w:t>
      </w:r>
      <w:r>
        <w:rPr>
          <w:rFonts w:ascii="Arial" w:hAnsi="Arial" w:cs="Arial"/>
          <w:i/>
          <w:color w:val="auto"/>
          <w:szCs w:val="20"/>
        </w:rPr>
        <w:t xml:space="preserve">background information about your organisation please provide this as a separate </w:t>
      </w:r>
      <w:r w:rsidR="007B3BE5">
        <w:rPr>
          <w:rFonts w:ascii="Arial" w:hAnsi="Arial" w:cs="Arial"/>
          <w:i/>
          <w:color w:val="auto"/>
          <w:szCs w:val="20"/>
        </w:rPr>
        <w:t xml:space="preserve">word </w:t>
      </w:r>
      <w:r>
        <w:rPr>
          <w:rFonts w:ascii="Arial" w:hAnsi="Arial" w:cs="Arial"/>
          <w:i/>
          <w:color w:val="auto"/>
          <w:szCs w:val="20"/>
        </w:rPr>
        <w:t>document</w:t>
      </w:r>
      <w:r w:rsidR="00B422F4">
        <w:rPr>
          <w:rFonts w:ascii="Arial" w:hAnsi="Arial" w:cs="Arial"/>
          <w:i/>
          <w:color w:val="auto"/>
          <w:szCs w:val="20"/>
        </w:rPr>
        <w:t xml:space="preserve"> (not PDF)</w:t>
      </w:r>
      <w:r>
        <w:rPr>
          <w:rFonts w:ascii="Arial" w:hAnsi="Arial" w:cs="Arial"/>
          <w:i/>
          <w:color w:val="auto"/>
          <w:szCs w:val="20"/>
        </w:rPr>
        <w:t xml:space="preserve">.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F47F45" w:rsidP="001F63F8">
            <w:pPr>
              <w:pStyle w:val="TableText"/>
              <w:keepNext w:val="0"/>
              <w:spacing w:before="0" w:after="0"/>
              <w:jc w:val="both"/>
              <w:rPr>
                <w:rFonts w:ascii="Arial" w:hAnsi="Arial" w:cs="Arial"/>
                <w:color w:val="auto"/>
                <w:szCs w:val="20"/>
              </w:rPr>
            </w:pP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542EBA" w:rsidP="001F63F8">
            <w:pPr>
              <w:pStyle w:val="TableText"/>
              <w:keepNext w:val="0"/>
              <w:spacing w:before="0" w:after="0"/>
              <w:jc w:val="both"/>
              <w:rPr>
                <w:rFonts w:ascii="Arial" w:hAnsi="Arial" w:cs="Arial"/>
                <w:color w:val="auto"/>
                <w:szCs w:val="20"/>
              </w:rPr>
            </w:pPr>
            <w:r>
              <w:rPr>
                <w:rFonts w:ascii="Arial" w:hAnsi="Arial" w:cs="Arial"/>
                <w:color w:val="auto"/>
                <w:szCs w:val="20"/>
              </w:rPr>
              <w:t>S.</w:t>
            </w:r>
            <w:r w:rsidR="002A1046">
              <w:rPr>
                <w:rFonts w:ascii="Arial" w:hAnsi="Arial" w:cs="Arial"/>
                <w:color w:val="auto"/>
                <w:szCs w:val="20"/>
              </w:rPr>
              <w:t xml:space="preserve"> Teh</w:t>
            </w:r>
          </w:p>
          <w:p w:rsidR="002A1046" w:rsidRDefault="00542EBA" w:rsidP="001F63F8">
            <w:pPr>
              <w:pStyle w:val="TableText"/>
              <w:keepNext w:val="0"/>
              <w:spacing w:before="0" w:after="0"/>
              <w:jc w:val="both"/>
              <w:rPr>
                <w:rFonts w:ascii="Arial" w:hAnsi="Arial" w:cs="Arial"/>
                <w:color w:val="auto"/>
                <w:szCs w:val="20"/>
              </w:rPr>
            </w:pPr>
            <w:r>
              <w:rPr>
                <w:rFonts w:ascii="Arial" w:hAnsi="Arial" w:cs="Arial"/>
                <w:color w:val="auto"/>
                <w:szCs w:val="20"/>
              </w:rPr>
              <w:t>(Email removed for privacy reasons)</w:t>
            </w:r>
          </w:p>
          <w:p w:rsidR="001F63F8" w:rsidRPr="00E8412E" w:rsidRDefault="001F63F8" w:rsidP="001F63F8">
            <w:pPr>
              <w:pStyle w:val="TableText"/>
              <w:keepNext w:val="0"/>
              <w:spacing w:before="0" w:after="0"/>
              <w:jc w:val="both"/>
              <w:rPr>
                <w:rFonts w:ascii="Arial" w:hAnsi="Arial" w:cs="Arial"/>
                <w:color w:val="auto"/>
                <w:szCs w:val="20"/>
              </w:rPr>
            </w:pPr>
          </w:p>
        </w:tc>
      </w:tr>
    </w:tbl>
    <w:p w:rsidR="0051224D" w:rsidRDefault="0051224D" w:rsidP="00A43430">
      <w:pPr>
        <w:pStyle w:val="AHPRASubhead"/>
        <w:jc w:val="both"/>
      </w:pPr>
    </w:p>
    <w:p w:rsidR="00A43430" w:rsidRDefault="00547923" w:rsidP="00A43430">
      <w:pPr>
        <w:pStyle w:val="AHPRASubhead"/>
        <w:jc w:val="both"/>
      </w:pPr>
      <w:r>
        <w:t>Your r</w:t>
      </w:r>
      <w:r w:rsidR="00A43430">
        <w:t xml:space="preserve">esponses to consultation questions </w:t>
      </w:r>
    </w:p>
    <w:tbl>
      <w:tblPr>
        <w:tblStyle w:val="TableGrid"/>
        <w:tblW w:w="4942" w:type="pct"/>
        <w:tblInd w:w="108" w:type="dxa"/>
        <w:tblLook w:val="04A0" w:firstRow="1" w:lastRow="0" w:firstColumn="1" w:lastColumn="0" w:noHBand="0" w:noVBand="1"/>
      </w:tblPr>
      <w:tblGrid>
        <w:gridCol w:w="9135"/>
      </w:tblGrid>
      <w:tr w:rsidR="00547923" w:rsidRPr="0093789E" w:rsidTr="00B12E0A">
        <w:trPr>
          <w:tblHeader/>
        </w:trPr>
        <w:tc>
          <w:tcPr>
            <w:tcW w:w="5000" w:type="pct"/>
            <w:shd w:val="clear" w:color="auto" w:fill="F2F2F2" w:themeFill="background1" w:themeFillShade="F2"/>
          </w:tcPr>
          <w:p w:rsidR="00547923" w:rsidRDefault="005C7A84" w:rsidP="00547923">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547923">
              <w:rPr>
                <w:rFonts w:ascii="Arial" w:hAnsi="Arial" w:cs="Arial"/>
                <w:b/>
                <w:color w:val="auto"/>
                <w:szCs w:val="20"/>
              </w:rPr>
              <w:t>Professional indemni</w:t>
            </w:r>
            <w:r>
              <w:rPr>
                <w:rFonts w:ascii="Arial" w:hAnsi="Arial" w:cs="Arial"/>
                <w:b/>
                <w:color w:val="auto"/>
                <w:szCs w:val="20"/>
              </w:rPr>
              <w:t>ty insurance arrangements (PII)</w:t>
            </w:r>
          </w:p>
          <w:p w:rsidR="003F3C94" w:rsidRPr="0093789E" w:rsidRDefault="003F3C94" w:rsidP="009062D9">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9062D9">
              <w:rPr>
                <w:rFonts w:ascii="Arial" w:hAnsi="Arial" w:cs="Arial"/>
                <w:i/>
                <w:color w:val="auto"/>
                <w:szCs w:val="20"/>
              </w:rPr>
              <w:t xml:space="preserve">boxes </w:t>
            </w:r>
            <w:r>
              <w:rPr>
                <w:rFonts w:ascii="Arial" w:hAnsi="Arial" w:cs="Arial"/>
                <w:i/>
                <w:color w:val="auto"/>
                <w:szCs w:val="20"/>
              </w:rPr>
              <w:t>below</w:t>
            </w:r>
          </w:p>
        </w:tc>
      </w:tr>
      <w:tr w:rsidR="004922C9" w:rsidRPr="0093789E" w:rsidTr="008A32BE">
        <w:tc>
          <w:tcPr>
            <w:tcW w:w="5000" w:type="pct"/>
            <w:shd w:val="clear" w:color="auto" w:fill="DAEEF3" w:themeFill="accent5" w:themeFillTint="33"/>
          </w:tcPr>
          <w:p w:rsidR="004922C9" w:rsidRPr="003F3C94" w:rsidRDefault="004922C9" w:rsidP="008A32BE">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is the current </w:t>
            </w:r>
            <w:r>
              <w:rPr>
                <w:rFonts w:ascii="Arial" w:hAnsi="Arial" w:cs="Arial"/>
                <w:color w:val="auto"/>
                <w:szCs w:val="20"/>
              </w:rPr>
              <w:t xml:space="preserve">PII </w:t>
            </w:r>
            <w:r w:rsidRPr="0093789E">
              <w:rPr>
                <w:rFonts w:ascii="Arial" w:hAnsi="Arial" w:cs="Arial"/>
                <w:color w:val="auto"/>
                <w:szCs w:val="20"/>
              </w:rPr>
              <w:t>registration standard working?</w:t>
            </w:r>
            <w:r>
              <w:rPr>
                <w:rFonts w:ascii="Arial" w:hAnsi="Arial" w:cs="Arial"/>
                <w:color w:val="auto"/>
                <w:szCs w:val="20"/>
              </w:rPr>
              <w:t xml:space="preserve"> </w:t>
            </w:r>
          </w:p>
        </w:tc>
      </w:tr>
      <w:tr w:rsidR="004922C9" w:rsidRPr="00B12E0A" w:rsidTr="008A32BE">
        <w:tc>
          <w:tcPr>
            <w:tcW w:w="5000" w:type="pct"/>
          </w:tcPr>
          <w:p w:rsidR="004922C9" w:rsidRPr="00B12E0A" w:rsidRDefault="004922C9" w:rsidP="008A32BE">
            <w:pPr>
              <w:pStyle w:val="TableText"/>
              <w:keepNext w:val="0"/>
              <w:spacing w:before="0" w:after="0"/>
              <w:jc w:val="both"/>
              <w:rPr>
                <w:rFonts w:ascii="Arial" w:hAnsi="Arial" w:cs="Arial"/>
                <w:color w:val="auto"/>
                <w:szCs w:val="20"/>
              </w:rPr>
            </w:pPr>
          </w:p>
          <w:p w:rsidR="004922C9" w:rsidRPr="00B12E0A" w:rsidRDefault="004922C9" w:rsidP="008A32BE">
            <w:pPr>
              <w:pStyle w:val="TableText"/>
              <w:keepNext w:val="0"/>
              <w:spacing w:before="0" w:after="0"/>
              <w:jc w:val="both"/>
              <w:rPr>
                <w:rFonts w:ascii="Arial" w:hAnsi="Arial" w:cs="Arial"/>
                <w:color w:val="auto"/>
                <w:szCs w:val="20"/>
              </w:rPr>
            </w:pPr>
          </w:p>
          <w:p w:rsidR="004922C9" w:rsidRPr="00B12E0A" w:rsidRDefault="004922C9" w:rsidP="008A32BE">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93789E" w:rsidRDefault="0051224D" w:rsidP="001037F1">
            <w:pPr>
              <w:pStyle w:val="TableText"/>
              <w:keepNext w:val="0"/>
              <w:numPr>
                <w:ilvl w:val="0"/>
                <w:numId w:val="7"/>
              </w:numPr>
              <w:spacing w:before="0" w:after="0"/>
              <w:jc w:val="both"/>
              <w:rPr>
                <w:rFonts w:ascii="Arial" w:hAnsi="Arial" w:cs="Arial"/>
                <w:color w:val="auto"/>
              </w:rPr>
            </w:pPr>
            <w:r>
              <w:rPr>
                <w:rFonts w:ascii="Arial" w:hAnsi="Arial" w:cs="Arial"/>
                <w:color w:val="auto"/>
              </w:rPr>
              <w:t>Is the definition of clinical practice suitable or should it include the provision of advice to other practitioners?</w:t>
            </w:r>
          </w:p>
        </w:tc>
      </w:tr>
      <w:tr w:rsidR="00547923" w:rsidRPr="0093789E" w:rsidTr="00547923">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93789E" w:rsidRDefault="0051224D" w:rsidP="001037F1">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 content </w:t>
            </w:r>
            <w:r>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PII </w:t>
            </w:r>
            <w:r w:rsidRPr="0093789E">
              <w:rPr>
                <w:rFonts w:ascii="Arial" w:hAnsi="Arial" w:cs="Arial"/>
                <w:color w:val="auto"/>
              </w:rPr>
              <w:t>regis</w:t>
            </w:r>
            <w:r>
              <w:rPr>
                <w:rFonts w:ascii="Arial" w:hAnsi="Arial" w:cs="Arial"/>
                <w:color w:val="auto"/>
              </w:rPr>
              <w:t xml:space="preserve">tration standard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B92506" w:rsidRPr="0093789E" w:rsidTr="00B92506">
        <w:tc>
          <w:tcPr>
            <w:tcW w:w="5000" w:type="pct"/>
            <w:shd w:val="clear" w:color="auto" w:fill="DAEEF3" w:themeFill="accent5" w:themeFillTint="33"/>
          </w:tcPr>
          <w:p w:rsidR="00B92506" w:rsidRPr="0093789E" w:rsidRDefault="0051224D" w:rsidP="00B92506">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PII </w:t>
            </w:r>
            <w:r w:rsidRPr="0093789E">
              <w:rPr>
                <w:rFonts w:ascii="Arial" w:hAnsi="Arial" w:cs="Arial"/>
                <w:color w:val="auto"/>
              </w:rPr>
              <w:t>registration standard?</w:t>
            </w:r>
          </w:p>
        </w:tc>
      </w:tr>
      <w:tr w:rsidR="00B92506" w:rsidRPr="0093789E" w:rsidTr="00B92506">
        <w:tc>
          <w:tcPr>
            <w:tcW w:w="5000" w:type="pct"/>
          </w:tcPr>
          <w:p w:rsidR="00B92506" w:rsidRDefault="00B92506" w:rsidP="00B92506">
            <w:pPr>
              <w:pStyle w:val="TableText"/>
              <w:keepNext w:val="0"/>
              <w:spacing w:before="0" w:after="0"/>
              <w:jc w:val="both"/>
              <w:rPr>
                <w:rFonts w:ascii="Arial" w:hAnsi="Arial" w:cs="Arial"/>
                <w:color w:val="auto"/>
              </w:rPr>
            </w:pPr>
          </w:p>
          <w:p w:rsidR="00B92506" w:rsidRDefault="00B92506" w:rsidP="00B92506">
            <w:pPr>
              <w:pStyle w:val="TableText"/>
              <w:keepNext w:val="0"/>
              <w:spacing w:before="0" w:after="0"/>
              <w:jc w:val="both"/>
              <w:rPr>
                <w:rFonts w:ascii="Arial" w:hAnsi="Arial" w:cs="Arial"/>
                <w:color w:val="auto"/>
              </w:rPr>
            </w:pPr>
          </w:p>
          <w:p w:rsidR="00B92506" w:rsidRPr="0093789E" w:rsidRDefault="00B92506" w:rsidP="00B92506">
            <w:pPr>
              <w:pStyle w:val="TableText"/>
              <w:keepNext w:val="0"/>
              <w:spacing w:before="0" w:after="0"/>
              <w:jc w:val="both"/>
              <w:rPr>
                <w:rFonts w:ascii="Arial" w:hAnsi="Arial" w:cs="Arial"/>
                <w:color w:val="auto"/>
              </w:rPr>
            </w:pPr>
          </w:p>
        </w:tc>
      </w:tr>
      <w:tr w:rsidR="00547923" w:rsidRPr="00B92506" w:rsidTr="00547923">
        <w:tc>
          <w:tcPr>
            <w:tcW w:w="5000" w:type="pct"/>
            <w:shd w:val="clear" w:color="auto" w:fill="DAEEF3" w:themeFill="accent5" w:themeFillTint="33"/>
          </w:tcPr>
          <w:p w:rsidR="00547923" w:rsidRPr="00114FF8" w:rsidRDefault="00114FF8" w:rsidP="00114FF8">
            <w:pPr>
              <w:pStyle w:val="TableText"/>
              <w:keepNext w:val="0"/>
              <w:numPr>
                <w:ilvl w:val="0"/>
                <w:numId w:val="7"/>
              </w:numPr>
              <w:spacing w:before="0" w:after="0"/>
              <w:jc w:val="both"/>
              <w:rPr>
                <w:rFonts w:ascii="Arial" w:hAnsi="Arial" w:cs="Arial"/>
                <w:szCs w:val="20"/>
              </w:rPr>
            </w:pPr>
            <w:r w:rsidRPr="009C586D">
              <w:rPr>
                <w:rFonts w:ascii="Arial" w:hAnsi="Arial" w:cs="Arial"/>
                <w:szCs w:val="20"/>
              </w:rPr>
              <w:t xml:space="preserve">Does </w:t>
            </w:r>
            <w:r w:rsidRPr="00114FF8">
              <w:rPr>
                <w:rFonts w:ascii="Arial" w:hAnsi="Arial" w:cs="Arial"/>
                <w:color w:val="auto"/>
              </w:rPr>
              <w:t>the</w:t>
            </w:r>
            <w:r w:rsidRPr="009C586D">
              <w:rPr>
                <w:rFonts w:ascii="Arial" w:hAnsi="Arial" w:cs="Arial"/>
                <w:szCs w:val="20"/>
              </w:rPr>
              <w:t xml:space="preserve"> proposed five year maximum period within which to undertake a review </w:t>
            </w:r>
            <w:r>
              <w:rPr>
                <w:rFonts w:ascii="Arial" w:hAnsi="Arial" w:cs="Arial"/>
                <w:szCs w:val="20"/>
              </w:rPr>
              <w:t xml:space="preserve">of the standard </w:t>
            </w:r>
            <w:r w:rsidRPr="009C586D">
              <w:rPr>
                <w:rFonts w:ascii="Arial" w:hAnsi="Arial" w:cs="Arial"/>
                <w:szCs w:val="20"/>
              </w:rPr>
              <w:t>provide a reasonable balance between stability and the flexibility required to revise and update the standard if necessary?</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114FF8">
        <w:tc>
          <w:tcPr>
            <w:tcW w:w="5000" w:type="pct"/>
            <w:shd w:val="clear" w:color="auto" w:fill="DAEEF3" w:themeFill="accent5" w:themeFillTint="33"/>
          </w:tcPr>
          <w:p w:rsidR="00547923" w:rsidRPr="0093789E" w:rsidRDefault="0051224D" w:rsidP="001037F1">
            <w:pPr>
              <w:pStyle w:val="TableText"/>
              <w:keepNext w:val="0"/>
              <w:numPr>
                <w:ilvl w:val="0"/>
                <w:numId w:val="7"/>
              </w:numPr>
              <w:spacing w:before="0" w:after="0"/>
              <w:jc w:val="both"/>
              <w:rPr>
                <w:rFonts w:ascii="Arial" w:hAnsi="Arial" w:cs="Arial"/>
                <w:color w:val="auto"/>
              </w:rPr>
            </w:pPr>
            <w:r>
              <w:lastRenderedPageBreak/>
              <w:br w:type="page"/>
            </w:r>
            <w:r w:rsidR="00114FF8" w:rsidRPr="0093789E">
              <w:rPr>
                <w:rFonts w:ascii="Arial" w:hAnsi="Arial" w:cs="Arial"/>
                <w:color w:val="auto"/>
              </w:rPr>
              <w:t xml:space="preserve">Is there anything missing that needs to be added to the </w:t>
            </w:r>
            <w:r w:rsidR="00114FF8">
              <w:rPr>
                <w:rFonts w:ascii="Arial" w:hAnsi="Arial" w:cs="Arial"/>
                <w:color w:val="auto"/>
              </w:rPr>
              <w:t xml:space="preserve">draft revised PII </w:t>
            </w:r>
            <w:r w:rsidR="00114FF8" w:rsidRPr="0093789E">
              <w:rPr>
                <w:rFonts w:ascii="Arial" w:hAnsi="Arial" w:cs="Arial"/>
                <w:color w:val="auto"/>
              </w:rPr>
              <w:t>registration standard?</w:t>
            </w:r>
          </w:p>
        </w:tc>
      </w:tr>
      <w:tr w:rsidR="00547923" w:rsidRPr="0093789E" w:rsidTr="00114FF8">
        <w:tc>
          <w:tcPr>
            <w:tcW w:w="5000" w:type="pct"/>
            <w:tcBorders>
              <w:bottom w:val="single" w:sz="4" w:space="0" w:color="auto"/>
            </w:tcBorders>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114FF8" w:rsidRPr="0093789E" w:rsidTr="00114FF8">
        <w:tc>
          <w:tcPr>
            <w:tcW w:w="5000" w:type="pct"/>
            <w:shd w:val="clear" w:color="auto" w:fill="DAEEF3" w:themeFill="accent5" w:themeFillTint="33"/>
          </w:tcPr>
          <w:p w:rsidR="00114FF8" w:rsidRPr="0093789E" w:rsidRDefault="00114FF8" w:rsidP="00BB4704">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PII </w:t>
            </w:r>
            <w:r w:rsidRPr="0093789E">
              <w:rPr>
                <w:rFonts w:ascii="Arial" w:hAnsi="Arial" w:cs="Arial"/>
              </w:rPr>
              <w:t>registration standard?</w:t>
            </w:r>
          </w:p>
        </w:tc>
      </w:tr>
      <w:tr w:rsidR="00114FF8" w:rsidRPr="0093789E" w:rsidTr="00114FF8">
        <w:tc>
          <w:tcPr>
            <w:tcW w:w="5000" w:type="pct"/>
          </w:tcPr>
          <w:p w:rsidR="00114FF8" w:rsidRDefault="00114FF8" w:rsidP="00BB4704">
            <w:pPr>
              <w:pStyle w:val="TableText"/>
              <w:keepNext w:val="0"/>
              <w:spacing w:before="0" w:after="0"/>
              <w:jc w:val="both"/>
              <w:rPr>
                <w:rFonts w:ascii="Arial" w:hAnsi="Arial" w:cs="Arial"/>
                <w:color w:val="auto"/>
              </w:rPr>
            </w:pPr>
          </w:p>
          <w:p w:rsidR="00114FF8" w:rsidRDefault="00114FF8" w:rsidP="00BB4704">
            <w:pPr>
              <w:pStyle w:val="TableText"/>
              <w:keepNext w:val="0"/>
              <w:spacing w:before="0" w:after="0"/>
              <w:jc w:val="both"/>
              <w:rPr>
                <w:rFonts w:ascii="Arial" w:hAnsi="Arial" w:cs="Arial"/>
                <w:color w:val="auto"/>
              </w:rPr>
            </w:pPr>
          </w:p>
          <w:p w:rsidR="00114FF8" w:rsidRPr="0093789E" w:rsidRDefault="00114FF8" w:rsidP="00BB4704">
            <w:pPr>
              <w:pStyle w:val="TableText"/>
              <w:keepNext w:val="0"/>
              <w:spacing w:before="0" w:after="0"/>
              <w:jc w:val="both"/>
              <w:rPr>
                <w:rFonts w:ascii="Arial" w:hAnsi="Arial" w:cs="Arial"/>
                <w:color w:val="auto"/>
              </w:rPr>
            </w:pPr>
          </w:p>
        </w:tc>
      </w:tr>
    </w:tbl>
    <w:p w:rsidR="00B92506" w:rsidRDefault="00B92506">
      <w:pPr>
        <w:spacing w:after="0" w:line="240" w:lineRule="auto"/>
        <w:rPr>
          <w:rFonts w:ascii="Arial" w:eastAsia="Calibri" w:hAnsi="Arial" w:cs="Arial"/>
          <w:sz w:val="20"/>
          <w:szCs w:val="20"/>
        </w:rPr>
      </w:pPr>
    </w:p>
    <w:p w:rsidR="00FE1F23" w:rsidRDefault="00FE1F23" w:rsidP="00FE1F23">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FE1F23" w:rsidRPr="0093789E" w:rsidTr="00AD5A9D">
        <w:trPr>
          <w:tblHeader/>
        </w:trPr>
        <w:tc>
          <w:tcPr>
            <w:tcW w:w="5000" w:type="pct"/>
            <w:shd w:val="clear" w:color="auto" w:fill="F2F2F2" w:themeFill="background1" w:themeFillShade="F2"/>
          </w:tcPr>
          <w:p w:rsidR="00FE1F23" w:rsidRDefault="00FE1F23" w:rsidP="00FE1F23">
            <w:pPr>
              <w:pStyle w:val="TableText"/>
              <w:keepNext w:val="0"/>
              <w:jc w:val="center"/>
              <w:rPr>
                <w:rFonts w:ascii="Arial" w:hAnsi="Arial" w:cs="Arial"/>
                <w:b/>
                <w:color w:val="auto"/>
                <w:szCs w:val="20"/>
              </w:rPr>
            </w:pPr>
            <w:r>
              <w:rPr>
                <w:rFonts w:ascii="Arial" w:hAnsi="Arial" w:cs="Arial"/>
                <w:b/>
                <w:color w:val="auto"/>
                <w:szCs w:val="20"/>
              </w:rPr>
              <w:t>Registration standard</w:t>
            </w:r>
            <w:r w:rsidR="00133BA4">
              <w:rPr>
                <w:rFonts w:ascii="Arial" w:hAnsi="Arial" w:cs="Arial"/>
                <w:b/>
                <w:color w:val="auto"/>
                <w:szCs w:val="20"/>
              </w:rPr>
              <w:t xml:space="preserve"> and Guidelines</w:t>
            </w:r>
            <w:r>
              <w:rPr>
                <w:rFonts w:ascii="Arial" w:hAnsi="Arial" w:cs="Arial"/>
                <w:b/>
                <w:color w:val="auto"/>
                <w:szCs w:val="20"/>
              </w:rPr>
              <w:t xml:space="preserve">: </w:t>
            </w:r>
            <w:r w:rsidR="00133BA4">
              <w:rPr>
                <w:rFonts w:ascii="Arial" w:hAnsi="Arial" w:cs="Arial"/>
                <w:b/>
                <w:color w:val="auto"/>
                <w:szCs w:val="20"/>
              </w:rPr>
              <w:t>Continuing professional development</w:t>
            </w:r>
            <w:r>
              <w:rPr>
                <w:rFonts w:ascii="Arial" w:hAnsi="Arial" w:cs="Arial"/>
                <w:b/>
                <w:color w:val="auto"/>
                <w:szCs w:val="20"/>
              </w:rPr>
              <w:t xml:space="preserve"> (</w:t>
            </w:r>
            <w:r w:rsidR="00133BA4">
              <w:rPr>
                <w:rFonts w:ascii="Arial" w:hAnsi="Arial" w:cs="Arial"/>
                <w:b/>
                <w:color w:val="auto"/>
                <w:szCs w:val="20"/>
              </w:rPr>
              <w:t>C</w:t>
            </w:r>
            <w:r>
              <w:rPr>
                <w:rFonts w:ascii="Arial" w:hAnsi="Arial" w:cs="Arial"/>
                <w:b/>
                <w:color w:val="auto"/>
                <w:szCs w:val="20"/>
              </w:rPr>
              <w:t>P</w:t>
            </w:r>
            <w:r w:rsidR="00133BA4">
              <w:rPr>
                <w:rFonts w:ascii="Arial" w:hAnsi="Arial" w:cs="Arial"/>
                <w:b/>
                <w:color w:val="auto"/>
                <w:szCs w:val="20"/>
              </w:rPr>
              <w:t>D</w:t>
            </w:r>
            <w:r>
              <w:rPr>
                <w:rFonts w:ascii="Arial" w:hAnsi="Arial" w:cs="Arial"/>
                <w:b/>
                <w:color w:val="auto"/>
                <w:szCs w:val="20"/>
              </w:rPr>
              <w:t xml:space="preserve">) </w:t>
            </w:r>
          </w:p>
          <w:p w:rsidR="00FE1F23" w:rsidRPr="0093789E" w:rsidRDefault="00FE1F23" w:rsidP="00FE1F23">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FE1F23" w:rsidRPr="0093789E" w:rsidTr="00AD5A9D">
        <w:tc>
          <w:tcPr>
            <w:tcW w:w="5000" w:type="pct"/>
            <w:shd w:val="clear" w:color="auto" w:fill="DAEEF3" w:themeFill="accent5" w:themeFillTint="33"/>
          </w:tcPr>
          <w:p w:rsidR="00FE1F23" w:rsidRPr="00B12E0A" w:rsidRDefault="00FE1F23" w:rsidP="00134D7B">
            <w:pPr>
              <w:pStyle w:val="TableText"/>
              <w:keepNext w:val="0"/>
              <w:numPr>
                <w:ilvl w:val="0"/>
                <w:numId w:val="16"/>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w:t>
            </w:r>
            <w:r w:rsidR="00AD5A9D">
              <w:rPr>
                <w:rFonts w:ascii="Arial" w:hAnsi="Arial" w:cs="Arial"/>
                <w:color w:val="auto"/>
                <w:szCs w:val="20"/>
              </w:rPr>
              <w:t>is</w:t>
            </w:r>
            <w:r w:rsidRPr="0093789E">
              <w:rPr>
                <w:rFonts w:ascii="Arial" w:hAnsi="Arial" w:cs="Arial"/>
                <w:color w:val="auto"/>
                <w:szCs w:val="20"/>
              </w:rPr>
              <w:t xml:space="preserve"> the current registration standard working?</w:t>
            </w:r>
            <w:r>
              <w:rPr>
                <w:rFonts w:ascii="Arial" w:hAnsi="Arial" w:cs="Arial"/>
                <w:color w:val="auto"/>
                <w:szCs w:val="20"/>
              </w:rPr>
              <w:t xml:space="preserve"> </w:t>
            </w:r>
          </w:p>
        </w:tc>
      </w:tr>
      <w:tr w:rsidR="00FE1F23" w:rsidRPr="00B12E0A" w:rsidTr="00AD5A9D">
        <w:tc>
          <w:tcPr>
            <w:tcW w:w="5000" w:type="pct"/>
          </w:tcPr>
          <w:p w:rsidR="00FE1F23" w:rsidRPr="00B12E0A" w:rsidRDefault="00FE1F23" w:rsidP="00FE1F23">
            <w:pPr>
              <w:pStyle w:val="TableText"/>
              <w:keepNext w:val="0"/>
              <w:spacing w:before="0" w:after="0"/>
              <w:jc w:val="both"/>
              <w:rPr>
                <w:rFonts w:ascii="Arial" w:hAnsi="Arial" w:cs="Arial"/>
                <w:color w:val="auto"/>
                <w:szCs w:val="20"/>
              </w:rPr>
            </w:pPr>
          </w:p>
          <w:p w:rsidR="00FE1F23" w:rsidRPr="00B12E0A" w:rsidRDefault="00FE1F23" w:rsidP="00FE1F23">
            <w:pPr>
              <w:pStyle w:val="TableText"/>
              <w:keepNext w:val="0"/>
              <w:spacing w:before="0" w:after="0"/>
              <w:jc w:val="both"/>
              <w:rPr>
                <w:rFonts w:ascii="Arial" w:hAnsi="Arial" w:cs="Arial"/>
                <w:color w:val="auto"/>
                <w:szCs w:val="20"/>
              </w:rPr>
            </w:pPr>
          </w:p>
          <w:p w:rsidR="00FE1F23" w:rsidRPr="00B12E0A" w:rsidRDefault="00FE1F23" w:rsidP="00FE1F23">
            <w:pPr>
              <w:pStyle w:val="TableText"/>
              <w:keepNext w:val="0"/>
              <w:spacing w:before="0" w:after="0"/>
              <w:jc w:val="both"/>
              <w:rPr>
                <w:rFonts w:ascii="Arial" w:hAnsi="Arial" w:cs="Arial"/>
                <w:color w:val="auto"/>
                <w:szCs w:val="20"/>
              </w:rPr>
            </w:pPr>
          </w:p>
        </w:tc>
      </w:tr>
      <w:tr w:rsidR="00FE1F23" w:rsidRPr="00BD623A" w:rsidTr="00AD5A9D">
        <w:tc>
          <w:tcPr>
            <w:tcW w:w="5000" w:type="pct"/>
            <w:shd w:val="clear" w:color="auto" w:fill="DAEEF3" w:themeFill="accent5" w:themeFillTint="33"/>
          </w:tcPr>
          <w:p w:rsidR="00FE1F23" w:rsidRPr="00BD623A" w:rsidRDefault="00133BA4" w:rsidP="00FE1F23">
            <w:pPr>
              <w:pStyle w:val="TableText"/>
              <w:keepNext w:val="0"/>
              <w:numPr>
                <w:ilvl w:val="0"/>
                <w:numId w:val="16"/>
              </w:numPr>
              <w:spacing w:before="0" w:after="0"/>
              <w:jc w:val="both"/>
              <w:rPr>
                <w:rFonts w:ascii="Arial" w:hAnsi="Arial" w:cs="Arial"/>
                <w:color w:val="auto"/>
              </w:rPr>
            </w:pPr>
            <w:r>
              <w:rPr>
                <w:rFonts w:ascii="Arial" w:hAnsi="Arial" w:cs="Arial"/>
                <w:color w:val="auto"/>
              </w:rPr>
              <w:t>Are the proposed requirements for registrants to undertake specified CPD activities appropriate?</w:t>
            </w:r>
          </w:p>
        </w:tc>
      </w:tr>
      <w:tr w:rsidR="00FE1F23" w:rsidRPr="0093789E" w:rsidTr="00AD5A9D">
        <w:tc>
          <w:tcPr>
            <w:tcW w:w="5000" w:type="pct"/>
            <w:shd w:val="clear" w:color="auto" w:fill="auto"/>
          </w:tcPr>
          <w:p w:rsidR="00FE1F23" w:rsidRDefault="00FE1F23" w:rsidP="00FE1F23">
            <w:pPr>
              <w:pStyle w:val="TableText"/>
              <w:keepNext w:val="0"/>
              <w:spacing w:before="0" w:after="0"/>
              <w:jc w:val="both"/>
              <w:rPr>
                <w:rFonts w:ascii="Arial" w:hAnsi="Arial" w:cs="Arial"/>
                <w:color w:val="auto"/>
              </w:rPr>
            </w:pP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AD5A9D">
        <w:tc>
          <w:tcPr>
            <w:tcW w:w="5000" w:type="pct"/>
            <w:shd w:val="clear" w:color="auto" w:fill="DAEEF3" w:themeFill="accent5" w:themeFillTint="33"/>
          </w:tcPr>
          <w:p w:rsidR="00FE1F23" w:rsidRPr="001A6FF0" w:rsidRDefault="00133BA4" w:rsidP="00FE1F23">
            <w:pPr>
              <w:pStyle w:val="TableText"/>
              <w:keepNext w:val="0"/>
              <w:numPr>
                <w:ilvl w:val="0"/>
                <w:numId w:val="16"/>
              </w:numPr>
              <w:spacing w:before="0" w:after="0"/>
              <w:jc w:val="both"/>
              <w:rPr>
                <w:rFonts w:ascii="Arial" w:hAnsi="Arial" w:cs="Arial"/>
                <w:color w:val="auto"/>
              </w:rPr>
            </w:pPr>
            <w:r>
              <w:rPr>
                <w:rFonts w:ascii="Arial" w:hAnsi="Arial" w:cs="Arial"/>
                <w:color w:val="auto"/>
              </w:rPr>
              <w:t>Is the change to who is required to meet the standard appropriate?</w:t>
            </w:r>
          </w:p>
        </w:tc>
      </w:tr>
      <w:tr w:rsidR="00FE1F23" w:rsidRPr="0093789E" w:rsidTr="00AD5A9D">
        <w:tc>
          <w:tcPr>
            <w:tcW w:w="5000" w:type="pct"/>
          </w:tcPr>
          <w:p w:rsidR="00FE1F23" w:rsidRDefault="00FE1F23" w:rsidP="00FE1F23">
            <w:pPr>
              <w:pStyle w:val="TableText"/>
              <w:keepNext w:val="0"/>
              <w:spacing w:before="0" w:after="0"/>
              <w:jc w:val="both"/>
              <w:rPr>
                <w:rFonts w:ascii="Arial" w:hAnsi="Arial" w:cs="Arial"/>
                <w:color w:val="auto"/>
              </w:rPr>
            </w:pP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AD5A9D">
        <w:tc>
          <w:tcPr>
            <w:tcW w:w="5000" w:type="pct"/>
            <w:shd w:val="clear" w:color="auto" w:fill="DAEEF3" w:themeFill="accent5" w:themeFillTint="33"/>
          </w:tcPr>
          <w:p w:rsidR="00FE1F23" w:rsidRPr="0093789E" w:rsidRDefault="00133BA4" w:rsidP="00134D7B">
            <w:pPr>
              <w:pStyle w:val="TableText"/>
              <w:keepNext w:val="0"/>
              <w:numPr>
                <w:ilvl w:val="0"/>
                <w:numId w:val="16"/>
              </w:numPr>
              <w:spacing w:before="0" w:after="0"/>
              <w:jc w:val="both"/>
              <w:rPr>
                <w:rFonts w:ascii="Arial" w:hAnsi="Arial" w:cs="Arial"/>
                <w:color w:val="auto"/>
              </w:rPr>
            </w:pPr>
            <w:r w:rsidRPr="0093789E">
              <w:rPr>
                <w:rFonts w:ascii="Arial" w:hAnsi="Arial" w:cs="Arial"/>
                <w:color w:val="auto"/>
              </w:rPr>
              <w:t xml:space="preserve">Is the content </w:t>
            </w:r>
            <w:r>
              <w:rPr>
                <w:rFonts w:ascii="Arial" w:hAnsi="Arial" w:cs="Arial"/>
                <w:color w:val="auto"/>
              </w:rPr>
              <w:t xml:space="preserve">and structure </w:t>
            </w:r>
            <w:r w:rsidRPr="0093789E">
              <w:rPr>
                <w:rFonts w:ascii="Arial" w:hAnsi="Arial" w:cs="Arial"/>
                <w:color w:val="auto"/>
              </w:rPr>
              <w:t xml:space="preserve">of the </w:t>
            </w:r>
            <w:r w:rsidR="00FB6FCF">
              <w:rPr>
                <w:rFonts w:ascii="Arial" w:hAnsi="Arial" w:cs="Arial"/>
                <w:color w:val="auto"/>
              </w:rPr>
              <w:t>draft revised</w:t>
            </w:r>
            <w:r>
              <w:rPr>
                <w:rFonts w:ascii="Arial" w:hAnsi="Arial" w:cs="Arial"/>
                <w:color w:val="auto"/>
              </w:rPr>
              <w:t xml:space="preserve"> </w:t>
            </w:r>
            <w:r w:rsidRPr="0093789E">
              <w:rPr>
                <w:rFonts w:ascii="Arial" w:hAnsi="Arial" w:cs="Arial"/>
                <w:color w:val="auto"/>
              </w:rPr>
              <w:t>regis</w:t>
            </w:r>
            <w:r>
              <w:rPr>
                <w:rFonts w:ascii="Arial" w:hAnsi="Arial" w:cs="Arial"/>
                <w:color w:val="auto"/>
              </w:rPr>
              <w:t xml:space="preserve">tration standard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FE1F23" w:rsidRPr="0093789E" w:rsidTr="00AD5A9D">
        <w:tc>
          <w:tcPr>
            <w:tcW w:w="5000" w:type="pct"/>
          </w:tcPr>
          <w:p w:rsidR="00FE1F23" w:rsidRDefault="00FE1F23" w:rsidP="00FE1F23">
            <w:pPr>
              <w:pStyle w:val="TableText"/>
              <w:keepNext w:val="0"/>
              <w:spacing w:before="0" w:after="0"/>
              <w:jc w:val="both"/>
              <w:rPr>
                <w:rFonts w:ascii="Arial" w:hAnsi="Arial" w:cs="Arial"/>
                <w:color w:val="auto"/>
              </w:rPr>
            </w:pPr>
          </w:p>
          <w:p w:rsidR="00FE1F23" w:rsidRDefault="00064798" w:rsidP="00FE1F23">
            <w:pPr>
              <w:pStyle w:val="TableText"/>
              <w:keepNext w:val="0"/>
              <w:spacing w:before="0" w:after="0"/>
              <w:jc w:val="both"/>
              <w:rPr>
                <w:rFonts w:ascii="Arial" w:hAnsi="Arial" w:cs="Arial"/>
                <w:color w:val="auto"/>
              </w:rPr>
            </w:pPr>
            <w:r>
              <w:rPr>
                <w:rFonts w:ascii="Arial" w:hAnsi="Arial" w:cs="Arial"/>
                <w:color w:val="auto"/>
              </w:rPr>
              <w:t>The list of example activities is very helpful.</w:t>
            </w: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AD5A9D">
        <w:tc>
          <w:tcPr>
            <w:tcW w:w="5000" w:type="pct"/>
            <w:shd w:val="clear" w:color="auto" w:fill="DAEEF3" w:themeFill="accent5" w:themeFillTint="33"/>
          </w:tcPr>
          <w:p w:rsidR="00FE1F23" w:rsidRPr="00FE1F23" w:rsidRDefault="00133BA4" w:rsidP="00134D7B">
            <w:pPr>
              <w:pStyle w:val="ListParagraph"/>
              <w:numPr>
                <w:ilvl w:val="0"/>
                <w:numId w:val="16"/>
              </w:numPr>
              <w:spacing w:line="240" w:lineRule="auto"/>
              <w:rPr>
                <w:rFonts w:ascii="Arial" w:hAnsi="Arial" w:cs="Arial"/>
                <w:sz w:val="20"/>
                <w:szCs w:val="20"/>
              </w:rPr>
            </w:pPr>
            <w:r w:rsidRPr="00133BA4">
              <w:rPr>
                <w:rFonts w:ascii="Arial" w:hAnsi="Arial" w:cs="Arial"/>
                <w:sz w:val="20"/>
              </w:rPr>
              <w:t xml:space="preserve">Is there any content that needs to be changed or deleted in the </w:t>
            </w:r>
            <w:r w:rsidR="00FB6FCF" w:rsidRPr="00133BA4">
              <w:rPr>
                <w:rFonts w:ascii="Arial" w:hAnsi="Arial" w:cs="Arial"/>
                <w:sz w:val="20"/>
              </w:rPr>
              <w:t xml:space="preserve">draft </w:t>
            </w:r>
            <w:r w:rsidRPr="00133BA4">
              <w:rPr>
                <w:rFonts w:ascii="Arial" w:hAnsi="Arial" w:cs="Arial"/>
                <w:sz w:val="20"/>
              </w:rPr>
              <w:t>revised</w:t>
            </w:r>
            <w:r w:rsidR="003124D1">
              <w:rPr>
                <w:rFonts w:ascii="Arial" w:hAnsi="Arial" w:cs="Arial"/>
                <w:sz w:val="20"/>
              </w:rPr>
              <w:t xml:space="preserve"> </w:t>
            </w:r>
            <w:r w:rsidRPr="00133BA4">
              <w:rPr>
                <w:rFonts w:ascii="Arial" w:hAnsi="Arial" w:cs="Arial"/>
                <w:sz w:val="20"/>
              </w:rPr>
              <w:t>registration standard?</w:t>
            </w:r>
          </w:p>
        </w:tc>
      </w:tr>
      <w:tr w:rsidR="00FE1F23" w:rsidRPr="0093789E" w:rsidTr="00AD5A9D">
        <w:tc>
          <w:tcPr>
            <w:tcW w:w="5000" w:type="pct"/>
          </w:tcPr>
          <w:p w:rsidR="00FE1F23" w:rsidRDefault="00FE1F23" w:rsidP="00FE1F23">
            <w:pPr>
              <w:pStyle w:val="TableText"/>
              <w:keepNext w:val="0"/>
              <w:spacing w:before="0" w:after="0"/>
              <w:jc w:val="both"/>
              <w:rPr>
                <w:rFonts w:ascii="Arial" w:hAnsi="Arial" w:cs="Arial"/>
                <w:color w:val="auto"/>
              </w:rPr>
            </w:pP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AD5A9D">
        <w:tc>
          <w:tcPr>
            <w:tcW w:w="5000" w:type="pct"/>
            <w:shd w:val="clear" w:color="auto" w:fill="DAEEF3" w:themeFill="accent5" w:themeFillTint="33"/>
          </w:tcPr>
          <w:p w:rsidR="00FE1F23" w:rsidRPr="00AD5A9D" w:rsidRDefault="00AD5A9D" w:rsidP="00AD5A9D">
            <w:pPr>
              <w:pStyle w:val="TableText"/>
              <w:keepNext w:val="0"/>
              <w:numPr>
                <w:ilvl w:val="0"/>
                <w:numId w:val="16"/>
              </w:numPr>
              <w:spacing w:before="0" w:after="0"/>
              <w:jc w:val="both"/>
              <w:rPr>
                <w:rFonts w:ascii="Arial" w:hAnsi="Arial" w:cs="Arial"/>
                <w:color w:val="auto"/>
                <w:szCs w:val="20"/>
              </w:rPr>
            </w:pPr>
            <w:r w:rsidRPr="009C586D">
              <w:rPr>
                <w:rFonts w:ascii="Arial" w:hAnsi="Arial" w:cs="Arial"/>
                <w:szCs w:val="20"/>
              </w:rPr>
              <w:t xml:space="preserve">Does the proposed five year maximum period within which to undertake a review </w:t>
            </w:r>
            <w:r>
              <w:rPr>
                <w:rFonts w:ascii="Arial" w:hAnsi="Arial" w:cs="Arial"/>
                <w:szCs w:val="20"/>
              </w:rPr>
              <w:t xml:space="preserve">of the standard </w:t>
            </w:r>
            <w:r w:rsidRPr="009C586D">
              <w:rPr>
                <w:rFonts w:ascii="Arial" w:hAnsi="Arial" w:cs="Arial"/>
                <w:szCs w:val="20"/>
              </w:rPr>
              <w:t>provide a reasonable balance between stability and the flexibility required to revise and update the standard if necessary?</w:t>
            </w:r>
          </w:p>
        </w:tc>
      </w:tr>
      <w:tr w:rsidR="00FE1F23" w:rsidRPr="0093789E" w:rsidTr="00AD5A9D">
        <w:tc>
          <w:tcPr>
            <w:tcW w:w="5000" w:type="pct"/>
            <w:tcBorders>
              <w:bottom w:val="single" w:sz="4" w:space="0" w:color="auto"/>
            </w:tcBorders>
          </w:tcPr>
          <w:p w:rsidR="00FE1F23" w:rsidRDefault="00FE1F23" w:rsidP="00FE1F23">
            <w:pPr>
              <w:pStyle w:val="TableText"/>
              <w:keepNext w:val="0"/>
              <w:spacing w:before="0" w:after="0"/>
              <w:jc w:val="both"/>
              <w:rPr>
                <w:rFonts w:ascii="Arial" w:hAnsi="Arial" w:cs="Arial"/>
                <w:color w:val="auto"/>
              </w:rPr>
            </w:pP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133BA4" w:rsidRPr="0093789E" w:rsidTr="00AD5A9D">
        <w:tc>
          <w:tcPr>
            <w:tcW w:w="5000" w:type="pct"/>
            <w:shd w:val="clear" w:color="auto" w:fill="DAEEF3" w:themeFill="accent5" w:themeFillTint="33"/>
          </w:tcPr>
          <w:p w:rsidR="00133BA4" w:rsidRPr="0093789E" w:rsidRDefault="00AD5A9D" w:rsidP="00134D7B">
            <w:pPr>
              <w:pStyle w:val="TableText"/>
              <w:keepNext w:val="0"/>
              <w:numPr>
                <w:ilvl w:val="0"/>
                <w:numId w:val="16"/>
              </w:numPr>
              <w:spacing w:before="0" w:after="0"/>
              <w:jc w:val="both"/>
              <w:rPr>
                <w:rFonts w:ascii="Arial" w:hAnsi="Arial" w:cs="Arial"/>
                <w:color w:val="auto"/>
              </w:rPr>
            </w:pPr>
            <w:r w:rsidRPr="0093789E">
              <w:rPr>
                <w:rFonts w:ascii="Arial" w:hAnsi="Arial" w:cs="Arial"/>
                <w:color w:val="auto"/>
              </w:rPr>
              <w:t>Is there anything missing that needs to be added to the</w:t>
            </w:r>
            <w:r>
              <w:rPr>
                <w:rFonts w:ascii="Arial" w:hAnsi="Arial" w:cs="Arial"/>
                <w:color w:val="auto"/>
              </w:rPr>
              <w:t xml:space="preserve"> draft revised</w:t>
            </w:r>
            <w:r w:rsidRPr="0093789E">
              <w:rPr>
                <w:rFonts w:ascii="Arial" w:hAnsi="Arial" w:cs="Arial"/>
                <w:color w:val="auto"/>
              </w:rPr>
              <w:t xml:space="preserve"> registration standard?</w:t>
            </w:r>
          </w:p>
        </w:tc>
      </w:tr>
      <w:tr w:rsidR="00133BA4" w:rsidRPr="0093789E" w:rsidTr="00AD5A9D">
        <w:tc>
          <w:tcPr>
            <w:tcW w:w="5000" w:type="pct"/>
            <w:tcBorders>
              <w:bottom w:val="single" w:sz="4" w:space="0" w:color="auto"/>
            </w:tcBorders>
          </w:tcPr>
          <w:p w:rsidR="00133BA4" w:rsidRDefault="00133BA4" w:rsidP="00133BA4">
            <w:pPr>
              <w:pStyle w:val="TableText"/>
              <w:keepNext w:val="0"/>
              <w:spacing w:before="0" w:after="0"/>
              <w:jc w:val="both"/>
              <w:rPr>
                <w:rFonts w:ascii="Arial" w:hAnsi="Arial" w:cs="Arial"/>
                <w:color w:val="auto"/>
              </w:rPr>
            </w:pPr>
          </w:p>
          <w:p w:rsidR="00133BA4" w:rsidRDefault="00133BA4" w:rsidP="00133BA4">
            <w:pPr>
              <w:pStyle w:val="TableText"/>
              <w:keepNext w:val="0"/>
              <w:spacing w:before="0" w:after="0"/>
              <w:jc w:val="both"/>
              <w:rPr>
                <w:rFonts w:ascii="Arial" w:hAnsi="Arial" w:cs="Arial"/>
                <w:color w:val="auto"/>
              </w:rPr>
            </w:pPr>
          </w:p>
          <w:p w:rsidR="00133BA4" w:rsidRPr="0093789E" w:rsidRDefault="00133BA4" w:rsidP="00133BA4">
            <w:pPr>
              <w:pStyle w:val="TableText"/>
              <w:keepNext w:val="0"/>
              <w:spacing w:before="0" w:after="0"/>
              <w:jc w:val="both"/>
              <w:rPr>
                <w:rFonts w:ascii="Arial" w:hAnsi="Arial" w:cs="Arial"/>
                <w:color w:val="auto"/>
              </w:rPr>
            </w:pPr>
          </w:p>
        </w:tc>
      </w:tr>
      <w:tr w:rsidR="00133BA4" w:rsidRPr="0093789E" w:rsidTr="00AD5A9D">
        <w:tc>
          <w:tcPr>
            <w:tcW w:w="5000" w:type="pct"/>
            <w:shd w:val="clear" w:color="auto" w:fill="DAEEF3" w:themeFill="accent5" w:themeFillTint="33"/>
          </w:tcPr>
          <w:p w:rsidR="00133BA4" w:rsidRPr="0093789E" w:rsidRDefault="00AD5A9D" w:rsidP="00134D7B">
            <w:pPr>
              <w:pStyle w:val="TableText"/>
              <w:keepNext w:val="0"/>
              <w:numPr>
                <w:ilvl w:val="0"/>
                <w:numId w:val="16"/>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w:t>
            </w:r>
            <w:r w:rsidRPr="0093789E">
              <w:rPr>
                <w:rFonts w:ascii="Arial" w:hAnsi="Arial" w:cs="Arial"/>
              </w:rPr>
              <w:t>registration standard?</w:t>
            </w:r>
          </w:p>
        </w:tc>
      </w:tr>
      <w:tr w:rsidR="00133BA4" w:rsidRPr="0093789E" w:rsidTr="00AD5A9D">
        <w:tc>
          <w:tcPr>
            <w:tcW w:w="5000" w:type="pct"/>
            <w:tcBorders>
              <w:bottom w:val="single" w:sz="4" w:space="0" w:color="auto"/>
            </w:tcBorders>
          </w:tcPr>
          <w:p w:rsidR="00133BA4" w:rsidRDefault="00133BA4" w:rsidP="00133BA4">
            <w:pPr>
              <w:pStyle w:val="TableText"/>
              <w:keepNext w:val="0"/>
              <w:spacing w:before="0" w:after="0"/>
              <w:jc w:val="both"/>
              <w:rPr>
                <w:rFonts w:ascii="Arial" w:hAnsi="Arial" w:cs="Arial"/>
                <w:color w:val="auto"/>
              </w:rPr>
            </w:pPr>
          </w:p>
          <w:p w:rsidR="00133BA4" w:rsidRDefault="00133BA4" w:rsidP="00133BA4">
            <w:pPr>
              <w:pStyle w:val="TableText"/>
              <w:keepNext w:val="0"/>
              <w:spacing w:before="0" w:after="0"/>
              <w:jc w:val="both"/>
              <w:rPr>
                <w:rFonts w:ascii="Arial" w:hAnsi="Arial" w:cs="Arial"/>
                <w:color w:val="auto"/>
              </w:rPr>
            </w:pPr>
          </w:p>
          <w:p w:rsidR="00133BA4" w:rsidRPr="0093789E" w:rsidRDefault="00133BA4" w:rsidP="00133BA4">
            <w:pPr>
              <w:pStyle w:val="TableText"/>
              <w:keepNext w:val="0"/>
              <w:spacing w:before="0" w:after="0"/>
              <w:jc w:val="both"/>
              <w:rPr>
                <w:rFonts w:ascii="Arial" w:hAnsi="Arial" w:cs="Arial"/>
                <w:color w:val="auto"/>
              </w:rPr>
            </w:pPr>
          </w:p>
        </w:tc>
      </w:tr>
      <w:tr w:rsidR="00AD5A9D" w:rsidRPr="0093789E" w:rsidTr="00AD5A9D">
        <w:tc>
          <w:tcPr>
            <w:tcW w:w="5000" w:type="pct"/>
            <w:shd w:val="clear" w:color="auto" w:fill="DAEEF3" w:themeFill="accent5" w:themeFillTint="33"/>
          </w:tcPr>
          <w:p w:rsidR="00AD5A9D" w:rsidRPr="00134D7B" w:rsidRDefault="00134D7B" w:rsidP="00134D7B">
            <w:pPr>
              <w:pStyle w:val="TableText"/>
              <w:keepNext w:val="0"/>
              <w:numPr>
                <w:ilvl w:val="0"/>
                <w:numId w:val="16"/>
              </w:numPr>
              <w:spacing w:before="0" w:after="0"/>
              <w:jc w:val="both"/>
              <w:rPr>
                <w:rFonts w:ascii="Arial" w:hAnsi="Arial" w:cs="Arial"/>
                <w:b/>
                <w:color w:val="008EC4"/>
                <w:szCs w:val="20"/>
              </w:rPr>
            </w:pPr>
            <w:r w:rsidRPr="001C1FE7">
              <w:rPr>
                <w:rFonts w:ascii="Arial" w:hAnsi="Arial" w:cs="Arial"/>
                <w:szCs w:val="20"/>
              </w:rPr>
              <w:t>What specific requirements in addition to th</w:t>
            </w:r>
            <w:r>
              <w:rPr>
                <w:rFonts w:ascii="Arial" w:hAnsi="Arial" w:cs="Arial"/>
                <w:szCs w:val="20"/>
              </w:rPr>
              <w:t xml:space="preserve">ose listed in 'what must I do' </w:t>
            </w:r>
            <w:r w:rsidRPr="001C1FE7">
              <w:rPr>
                <w:rFonts w:ascii="Arial" w:hAnsi="Arial" w:cs="Arial"/>
                <w:szCs w:val="20"/>
              </w:rPr>
              <w:t xml:space="preserve">should the Board require to </w:t>
            </w:r>
            <w:r w:rsidRPr="00134D7B">
              <w:rPr>
                <w:rFonts w:ascii="Arial" w:hAnsi="Arial" w:cs="Arial"/>
                <w:color w:val="auto"/>
              </w:rPr>
              <w:t>approve</w:t>
            </w:r>
            <w:r w:rsidRPr="001C1FE7">
              <w:rPr>
                <w:rFonts w:ascii="Arial" w:hAnsi="Arial" w:cs="Arial"/>
                <w:szCs w:val="20"/>
              </w:rPr>
              <w:t xml:space="preserve"> a CPD program?</w:t>
            </w:r>
          </w:p>
        </w:tc>
      </w:tr>
      <w:tr w:rsidR="00AD5A9D" w:rsidRPr="0093789E" w:rsidTr="00AD5A9D">
        <w:tc>
          <w:tcPr>
            <w:tcW w:w="5000" w:type="pct"/>
          </w:tcPr>
          <w:p w:rsidR="00AD5A9D" w:rsidRDefault="00AD5A9D" w:rsidP="00BB4704">
            <w:pPr>
              <w:pStyle w:val="TableText"/>
              <w:keepNext w:val="0"/>
              <w:spacing w:before="0" w:after="0"/>
              <w:jc w:val="both"/>
              <w:rPr>
                <w:rFonts w:ascii="Arial" w:hAnsi="Arial" w:cs="Arial"/>
                <w:color w:val="auto"/>
              </w:rPr>
            </w:pPr>
          </w:p>
          <w:p w:rsidR="00AD5A9D" w:rsidRDefault="00AD5A9D" w:rsidP="00BB4704">
            <w:pPr>
              <w:pStyle w:val="TableText"/>
              <w:keepNext w:val="0"/>
              <w:spacing w:before="0" w:after="0"/>
              <w:jc w:val="both"/>
              <w:rPr>
                <w:rFonts w:ascii="Arial" w:hAnsi="Arial" w:cs="Arial"/>
                <w:color w:val="auto"/>
              </w:rPr>
            </w:pPr>
          </w:p>
          <w:p w:rsidR="00AD5A9D" w:rsidRPr="0093789E" w:rsidRDefault="00AD5A9D" w:rsidP="00BB4704">
            <w:pPr>
              <w:pStyle w:val="TableText"/>
              <w:keepNext w:val="0"/>
              <w:spacing w:before="0" w:after="0"/>
              <w:jc w:val="both"/>
              <w:rPr>
                <w:rFonts w:ascii="Arial" w:hAnsi="Arial" w:cs="Arial"/>
                <w:color w:val="auto"/>
              </w:rPr>
            </w:pPr>
          </w:p>
        </w:tc>
      </w:tr>
    </w:tbl>
    <w:p w:rsidR="00AD5A9D" w:rsidRDefault="00AD5A9D"/>
    <w:tbl>
      <w:tblPr>
        <w:tblStyle w:val="TableGrid"/>
        <w:tblW w:w="4942" w:type="pct"/>
        <w:tblInd w:w="108" w:type="dxa"/>
        <w:tblLook w:val="04A0" w:firstRow="1" w:lastRow="0" w:firstColumn="1" w:lastColumn="0" w:noHBand="0" w:noVBand="1"/>
      </w:tblPr>
      <w:tblGrid>
        <w:gridCol w:w="9135"/>
      </w:tblGrid>
      <w:tr w:rsidR="00AD5A9D" w:rsidRPr="0093789E" w:rsidTr="00AD5A9D">
        <w:tc>
          <w:tcPr>
            <w:tcW w:w="5000" w:type="pct"/>
            <w:shd w:val="clear" w:color="auto" w:fill="DAEEF3" w:themeFill="accent5" w:themeFillTint="33"/>
          </w:tcPr>
          <w:p w:rsidR="00AD5A9D" w:rsidRPr="0093789E" w:rsidRDefault="00AD5A9D" w:rsidP="00BB4704">
            <w:pPr>
              <w:pStyle w:val="TableText"/>
              <w:keepNext w:val="0"/>
              <w:numPr>
                <w:ilvl w:val="0"/>
                <w:numId w:val="16"/>
              </w:numPr>
              <w:spacing w:before="0" w:after="0"/>
              <w:jc w:val="both"/>
              <w:rPr>
                <w:rFonts w:ascii="Arial" w:hAnsi="Arial" w:cs="Arial"/>
                <w:color w:val="auto"/>
              </w:rPr>
            </w:pPr>
            <w:r>
              <w:rPr>
                <w:rFonts w:ascii="Arial" w:hAnsi="Arial" w:cs="Arial"/>
              </w:rPr>
              <w:t>Is the information provided in the guidelines clear and useful?</w:t>
            </w:r>
          </w:p>
        </w:tc>
      </w:tr>
      <w:tr w:rsidR="00AD5A9D" w:rsidRPr="0093789E" w:rsidTr="00AD5A9D">
        <w:tc>
          <w:tcPr>
            <w:tcW w:w="5000" w:type="pct"/>
          </w:tcPr>
          <w:p w:rsidR="00AD5A9D" w:rsidRDefault="00AD5A9D" w:rsidP="00BB4704">
            <w:pPr>
              <w:pStyle w:val="TableText"/>
              <w:keepNext w:val="0"/>
              <w:spacing w:before="0" w:after="0"/>
              <w:jc w:val="both"/>
              <w:rPr>
                <w:rFonts w:ascii="Arial" w:hAnsi="Arial" w:cs="Arial"/>
                <w:color w:val="auto"/>
              </w:rPr>
            </w:pPr>
          </w:p>
          <w:p w:rsidR="00AD5A9D" w:rsidRDefault="00AD5A9D" w:rsidP="00BB4704">
            <w:pPr>
              <w:pStyle w:val="TableText"/>
              <w:keepNext w:val="0"/>
              <w:spacing w:before="0" w:after="0"/>
              <w:jc w:val="both"/>
              <w:rPr>
                <w:rFonts w:ascii="Arial" w:hAnsi="Arial" w:cs="Arial"/>
                <w:color w:val="auto"/>
              </w:rPr>
            </w:pPr>
          </w:p>
          <w:p w:rsidR="00AD5A9D" w:rsidRPr="0093789E" w:rsidRDefault="00AD5A9D" w:rsidP="00BB4704">
            <w:pPr>
              <w:pStyle w:val="TableText"/>
              <w:keepNext w:val="0"/>
              <w:spacing w:before="0" w:after="0"/>
              <w:jc w:val="both"/>
              <w:rPr>
                <w:rFonts w:ascii="Arial" w:hAnsi="Arial" w:cs="Arial"/>
                <w:color w:val="auto"/>
              </w:rPr>
            </w:pPr>
          </w:p>
        </w:tc>
      </w:tr>
    </w:tbl>
    <w:p w:rsidR="00FE1F23" w:rsidRDefault="00FE1F23" w:rsidP="00FE1F23">
      <w:pPr>
        <w:pStyle w:val="TableText"/>
        <w:keepNext w:val="0"/>
        <w:ind w:left="142"/>
        <w:jc w:val="both"/>
        <w:rPr>
          <w:rFonts w:ascii="Arial" w:hAnsi="Arial" w:cs="Arial"/>
          <w:color w:val="auto"/>
          <w:szCs w:val="20"/>
        </w:rPr>
      </w:pPr>
    </w:p>
    <w:p w:rsidR="003136CD" w:rsidRDefault="003136CD" w:rsidP="00A43430">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23733D" w:rsidRPr="0093789E" w:rsidTr="003855A7">
        <w:trPr>
          <w:tblHeader/>
        </w:trPr>
        <w:tc>
          <w:tcPr>
            <w:tcW w:w="5000" w:type="pct"/>
            <w:shd w:val="clear" w:color="auto" w:fill="F2F2F2" w:themeFill="background1" w:themeFillShade="F2"/>
          </w:tcPr>
          <w:p w:rsidR="0023733D" w:rsidRDefault="006F7645" w:rsidP="00B950B5">
            <w:pPr>
              <w:pStyle w:val="TableText"/>
              <w:keepNext w:val="0"/>
              <w:jc w:val="center"/>
              <w:rPr>
                <w:rFonts w:ascii="Arial" w:hAnsi="Arial" w:cs="Arial"/>
                <w:b/>
                <w:color w:val="auto"/>
                <w:szCs w:val="20"/>
              </w:rPr>
            </w:pPr>
            <w:r>
              <w:rPr>
                <w:rFonts w:ascii="Arial" w:hAnsi="Arial" w:cs="Arial"/>
                <w:b/>
                <w:color w:val="auto"/>
                <w:szCs w:val="20"/>
              </w:rPr>
              <w:t>Registration standard</w:t>
            </w:r>
            <w:r w:rsidR="00FB6FCF">
              <w:rPr>
                <w:rFonts w:ascii="Arial" w:hAnsi="Arial" w:cs="Arial"/>
                <w:b/>
                <w:color w:val="auto"/>
                <w:szCs w:val="20"/>
              </w:rPr>
              <w:t xml:space="preserve"> and guideline</w:t>
            </w:r>
            <w:r>
              <w:rPr>
                <w:rFonts w:ascii="Arial" w:hAnsi="Arial" w:cs="Arial"/>
                <w:b/>
                <w:color w:val="auto"/>
                <w:szCs w:val="20"/>
              </w:rPr>
              <w:t xml:space="preserve">: </w:t>
            </w:r>
            <w:r w:rsidR="00FB6FCF">
              <w:rPr>
                <w:rFonts w:ascii="Arial" w:hAnsi="Arial" w:cs="Arial"/>
                <w:b/>
                <w:color w:val="auto"/>
                <w:szCs w:val="20"/>
              </w:rPr>
              <w:t>Recency of practice</w:t>
            </w:r>
            <w:r w:rsidR="0023733D">
              <w:rPr>
                <w:rFonts w:ascii="Arial" w:hAnsi="Arial" w:cs="Arial"/>
                <w:b/>
                <w:color w:val="auto"/>
                <w:szCs w:val="20"/>
              </w:rPr>
              <w:t xml:space="preserve"> (</w:t>
            </w:r>
            <w:r w:rsidR="00FB6FCF">
              <w:rPr>
                <w:rFonts w:ascii="Arial" w:hAnsi="Arial" w:cs="Arial"/>
                <w:b/>
                <w:color w:val="auto"/>
                <w:szCs w:val="20"/>
              </w:rPr>
              <w:t>RoP</w:t>
            </w:r>
            <w:r w:rsidR="0023733D">
              <w:rPr>
                <w:rFonts w:ascii="Arial" w:hAnsi="Arial" w:cs="Arial"/>
                <w:b/>
                <w:color w:val="auto"/>
                <w:szCs w:val="20"/>
              </w:rPr>
              <w:t xml:space="preserve">) </w:t>
            </w:r>
          </w:p>
          <w:p w:rsidR="003F3C94" w:rsidRPr="0093789E" w:rsidRDefault="003F3C94" w:rsidP="008A32BE">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8A32BE">
              <w:rPr>
                <w:rFonts w:ascii="Arial" w:hAnsi="Arial" w:cs="Arial"/>
                <w:i/>
                <w:color w:val="auto"/>
                <w:szCs w:val="20"/>
              </w:rPr>
              <w:t xml:space="preserve">boxes </w:t>
            </w:r>
            <w:r>
              <w:rPr>
                <w:rFonts w:ascii="Arial" w:hAnsi="Arial" w:cs="Arial"/>
                <w:i/>
                <w:color w:val="auto"/>
                <w:szCs w:val="20"/>
              </w:rPr>
              <w:t>below</w:t>
            </w:r>
          </w:p>
        </w:tc>
      </w:tr>
      <w:tr w:rsidR="0023733D" w:rsidRPr="0093789E" w:rsidTr="003855A7">
        <w:tc>
          <w:tcPr>
            <w:tcW w:w="5000" w:type="pct"/>
            <w:shd w:val="clear" w:color="auto" w:fill="DAEEF3" w:themeFill="accent5" w:themeFillTint="33"/>
          </w:tcPr>
          <w:p w:rsidR="0023733D" w:rsidRPr="00B12E0A" w:rsidRDefault="0023733D" w:rsidP="003124D1">
            <w:pPr>
              <w:pStyle w:val="TableText"/>
              <w:keepNext w:val="0"/>
              <w:numPr>
                <w:ilvl w:val="0"/>
                <w:numId w:val="14"/>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is the current </w:t>
            </w:r>
            <w:r w:rsidR="003124D1">
              <w:rPr>
                <w:rFonts w:ascii="Arial" w:hAnsi="Arial" w:cs="Arial"/>
                <w:color w:val="auto"/>
                <w:szCs w:val="20"/>
              </w:rPr>
              <w:t xml:space="preserve">RoP </w:t>
            </w:r>
            <w:r w:rsidRPr="0093789E">
              <w:rPr>
                <w:rFonts w:ascii="Arial" w:hAnsi="Arial" w:cs="Arial"/>
                <w:color w:val="auto"/>
                <w:szCs w:val="20"/>
              </w:rPr>
              <w:t xml:space="preserve">registration standard </w:t>
            </w:r>
            <w:r w:rsidR="003124D1">
              <w:rPr>
                <w:rFonts w:ascii="Arial" w:hAnsi="Arial" w:cs="Arial"/>
                <w:color w:val="auto"/>
                <w:szCs w:val="20"/>
              </w:rPr>
              <w:t xml:space="preserve">and guideline </w:t>
            </w:r>
            <w:r w:rsidRPr="0093789E">
              <w:rPr>
                <w:rFonts w:ascii="Arial" w:hAnsi="Arial" w:cs="Arial"/>
                <w:color w:val="auto"/>
                <w:szCs w:val="20"/>
              </w:rPr>
              <w:t>working?</w:t>
            </w:r>
            <w:r>
              <w:rPr>
                <w:rFonts w:ascii="Arial" w:hAnsi="Arial" w:cs="Arial"/>
                <w:color w:val="auto"/>
                <w:szCs w:val="20"/>
              </w:rPr>
              <w:t xml:space="preserve"> </w:t>
            </w:r>
          </w:p>
        </w:tc>
      </w:tr>
      <w:tr w:rsidR="0023733D" w:rsidRPr="00B12E0A" w:rsidTr="003855A7">
        <w:tc>
          <w:tcPr>
            <w:tcW w:w="5000" w:type="pct"/>
          </w:tcPr>
          <w:p w:rsidR="0023733D" w:rsidRPr="00B12E0A" w:rsidRDefault="0023733D" w:rsidP="00B950B5">
            <w:pPr>
              <w:pStyle w:val="TableText"/>
              <w:keepNext w:val="0"/>
              <w:spacing w:before="0" w:after="0"/>
              <w:jc w:val="both"/>
              <w:rPr>
                <w:rFonts w:ascii="Arial" w:hAnsi="Arial" w:cs="Arial"/>
                <w:color w:val="auto"/>
                <w:szCs w:val="20"/>
              </w:rPr>
            </w:pPr>
          </w:p>
          <w:p w:rsidR="00F022AF" w:rsidRPr="00E07D13" w:rsidRDefault="00F022AF" w:rsidP="00F022AF">
            <w:pPr>
              <w:pStyle w:val="TableText"/>
              <w:keepNext w:val="0"/>
              <w:spacing w:before="0" w:after="0"/>
              <w:jc w:val="both"/>
              <w:rPr>
                <w:rFonts w:ascii="Arial" w:hAnsi="Arial" w:cs="Arial"/>
                <w:color w:val="auto"/>
                <w:szCs w:val="20"/>
              </w:rPr>
            </w:pPr>
            <w:r>
              <w:rPr>
                <w:rFonts w:ascii="Arial" w:hAnsi="Arial" w:cs="Arial"/>
                <w:color w:val="auto"/>
                <w:szCs w:val="20"/>
              </w:rPr>
              <w:t>I know this is not the focus of the currently proposed changes, but in my experience t</w:t>
            </w:r>
            <w:r w:rsidR="00DC1E02">
              <w:rPr>
                <w:rFonts w:ascii="Arial" w:hAnsi="Arial" w:cs="Arial"/>
                <w:color w:val="auto"/>
                <w:szCs w:val="20"/>
              </w:rPr>
              <w:t xml:space="preserve">hree </w:t>
            </w:r>
            <w:r>
              <w:rPr>
                <w:rFonts w:ascii="Arial" w:hAnsi="Arial" w:cs="Arial"/>
                <w:color w:val="auto"/>
                <w:szCs w:val="20"/>
              </w:rPr>
              <w:t xml:space="preserve">non practicing </w:t>
            </w:r>
            <w:r w:rsidR="00DC1E02">
              <w:rPr>
                <w:rFonts w:ascii="Arial" w:hAnsi="Arial" w:cs="Arial"/>
                <w:color w:val="auto"/>
                <w:szCs w:val="20"/>
              </w:rPr>
              <w:t xml:space="preserve">years before </w:t>
            </w:r>
            <w:r>
              <w:rPr>
                <w:rFonts w:ascii="Arial" w:hAnsi="Arial" w:cs="Arial"/>
                <w:color w:val="auto"/>
                <w:szCs w:val="20"/>
              </w:rPr>
              <w:t>an applicant must be registered with conditions is too little. An underlying factor that I think is not given due consideration is the practical nature of this profession. The old adage “it’s just like riding a bike” rings true of all practical endeavours. Once the skill is learnt it is quickly recalled at every instance that it must be called into practice. Little trust seems to be placed in the fundamental techniques of radiography, studied for at least three years at university and practiced for another year as a PDY as a minimum, which remain constant in the profession regardless of the technological advances made. How to take a chest x-ray, how to take a lumbar spine x-ray; these things do not change, and if the views required had changed, the practitioner has</w:t>
            </w:r>
            <w:r w:rsidR="0074447F">
              <w:rPr>
                <w:rFonts w:ascii="Arial" w:hAnsi="Arial" w:cs="Arial"/>
                <w:color w:val="auto"/>
                <w:szCs w:val="20"/>
              </w:rPr>
              <w:t xml:space="preserve"> already</w:t>
            </w:r>
            <w:r>
              <w:rPr>
                <w:rFonts w:ascii="Arial" w:hAnsi="Arial" w:cs="Arial"/>
                <w:color w:val="auto"/>
                <w:szCs w:val="20"/>
              </w:rPr>
              <w:t xml:space="preserve"> learnt the fundamental understanding required to carry out the new technique without months of retraining.</w:t>
            </w:r>
          </w:p>
          <w:p w:rsidR="0023733D" w:rsidRPr="00B12E0A" w:rsidRDefault="0023733D" w:rsidP="00B950B5">
            <w:pPr>
              <w:pStyle w:val="TableText"/>
              <w:keepNext w:val="0"/>
              <w:spacing w:before="0" w:after="0"/>
              <w:jc w:val="both"/>
              <w:rPr>
                <w:rFonts w:ascii="Arial" w:hAnsi="Arial" w:cs="Arial"/>
                <w:color w:val="auto"/>
                <w:szCs w:val="20"/>
              </w:rPr>
            </w:pPr>
          </w:p>
        </w:tc>
      </w:tr>
      <w:tr w:rsidR="0023733D" w:rsidRPr="00E07D13" w:rsidTr="003855A7">
        <w:tc>
          <w:tcPr>
            <w:tcW w:w="5000" w:type="pct"/>
            <w:shd w:val="clear" w:color="auto" w:fill="DAEEF3" w:themeFill="accent5" w:themeFillTint="33"/>
          </w:tcPr>
          <w:p w:rsidR="0023733D" w:rsidRPr="00E07D13" w:rsidRDefault="003124D1" w:rsidP="003124D1">
            <w:pPr>
              <w:pStyle w:val="TableText"/>
              <w:keepNext w:val="0"/>
              <w:numPr>
                <w:ilvl w:val="0"/>
                <w:numId w:val="14"/>
              </w:numPr>
              <w:spacing w:before="0" w:after="0"/>
              <w:jc w:val="both"/>
              <w:rPr>
                <w:rFonts w:ascii="Arial" w:hAnsi="Arial" w:cs="Arial"/>
                <w:color w:val="auto"/>
                <w:szCs w:val="20"/>
              </w:rPr>
            </w:pPr>
            <w:r>
              <w:rPr>
                <w:rFonts w:ascii="Arial" w:hAnsi="Arial" w:cs="Arial"/>
                <w:color w:val="auto"/>
                <w:szCs w:val="20"/>
              </w:rPr>
              <w:t>Is the definition of clinical practice appropriate for the purpose of demonstrating recency of practice?</w:t>
            </w:r>
          </w:p>
        </w:tc>
      </w:tr>
      <w:tr w:rsidR="0023733D" w:rsidRPr="00E07D13" w:rsidTr="003855A7">
        <w:tc>
          <w:tcPr>
            <w:tcW w:w="5000" w:type="pct"/>
            <w:shd w:val="clear" w:color="auto" w:fill="auto"/>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3855A7">
        <w:tc>
          <w:tcPr>
            <w:tcW w:w="5000" w:type="pct"/>
            <w:shd w:val="clear" w:color="auto" w:fill="DAEEF3" w:themeFill="accent5" w:themeFillTint="33"/>
          </w:tcPr>
          <w:p w:rsidR="0023733D" w:rsidRPr="00E07D13" w:rsidRDefault="003124D1" w:rsidP="00B92506">
            <w:pPr>
              <w:pStyle w:val="TableText"/>
              <w:keepNext w:val="0"/>
              <w:numPr>
                <w:ilvl w:val="0"/>
                <w:numId w:val="14"/>
              </w:numPr>
              <w:spacing w:before="0" w:after="0"/>
              <w:jc w:val="both"/>
              <w:rPr>
                <w:rFonts w:ascii="Arial" w:hAnsi="Arial" w:cs="Arial"/>
                <w:color w:val="auto"/>
                <w:szCs w:val="20"/>
              </w:rPr>
            </w:pPr>
            <w:r>
              <w:rPr>
                <w:rFonts w:ascii="Arial" w:hAnsi="Arial" w:cs="Arial"/>
                <w:color w:val="auto"/>
                <w:szCs w:val="20"/>
              </w:rPr>
              <w:t>Is the requirement for 450 hours of practice in the past three years sufficient for practitioners to competently and safely provide services to the public?</w:t>
            </w:r>
          </w:p>
        </w:tc>
      </w:tr>
      <w:tr w:rsidR="0023733D" w:rsidRPr="00E07D13" w:rsidTr="003855A7">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365E28" w:rsidRPr="00E07D13" w:rsidRDefault="00EC2B24" w:rsidP="00B950B5">
            <w:pPr>
              <w:pStyle w:val="TableText"/>
              <w:keepNext w:val="0"/>
              <w:spacing w:before="0" w:after="0"/>
              <w:jc w:val="both"/>
              <w:rPr>
                <w:rFonts w:ascii="Arial" w:hAnsi="Arial" w:cs="Arial"/>
                <w:color w:val="auto"/>
                <w:szCs w:val="20"/>
              </w:rPr>
            </w:pPr>
            <w:r>
              <w:rPr>
                <w:rFonts w:ascii="Arial" w:hAnsi="Arial" w:cs="Arial"/>
                <w:color w:val="auto"/>
                <w:szCs w:val="20"/>
              </w:rPr>
              <w:t xml:space="preserve">I disagree with the setting of </w:t>
            </w:r>
            <w:r w:rsidR="00BB4704">
              <w:rPr>
                <w:rFonts w:ascii="Arial" w:hAnsi="Arial" w:cs="Arial"/>
                <w:color w:val="auto"/>
                <w:szCs w:val="20"/>
              </w:rPr>
              <w:t>solely a</w:t>
            </w:r>
            <w:r>
              <w:rPr>
                <w:rFonts w:ascii="Arial" w:hAnsi="Arial" w:cs="Arial"/>
                <w:color w:val="auto"/>
                <w:szCs w:val="20"/>
              </w:rPr>
              <w:t xml:space="preserve"> minimum number of hours of practice. It is </w:t>
            </w:r>
            <w:r w:rsidR="00BB4704">
              <w:rPr>
                <w:rFonts w:ascii="Arial" w:hAnsi="Arial" w:cs="Arial"/>
                <w:color w:val="auto"/>
                <w:szCs w:val="20"/>
              </w:rPr>
              <w:t xml:space="preserve">an </w:t>
            </w:r>
            <w:r>
              <w:rPr>
                <w:rFonts w:ascii="Arial" w:hAnsi="Arial" w:cs="Arial"/>
                <w:color w:val="auto"/>
                <w:szCs w:val="20"/>
              </w:rPr>
              <w:t>inflexible</w:t>
            </w:r>
            <w:r w:rsidR="00BB4704">
              <w:rPr>
                <w:rFonts w:ascii="Arial" w:hAnsi="Arial" w:cs="Arial"/>
                <w:color w:val="auto"/>
                <w:szCs w:val="20"/>
              </w:rPr>
              <w:t xml:space="preserve"> requirement concerned with quantity only that overlooks another equally important factor to practice</w:t>
            </w:r>
            <w:r w:rsidR="00483521">
              <w:rPr>
                <w:rFonts w:ascii="Arial" w:hAnsi="Arial" w:cs="Arial"/>
                <w:color w:val="auto"/>
                <w:szCs w:val="20"/>
              </w:rPr>
              <w:t xml:space="preserve">; </w:t>
            </w:r>
            <w:r w:rsidR="00BB4704">
              <w:rPr>
                <w:rFonts w:ascii="Arial" w:hAnsi="Arial" w:cs="Arial"/>
                <w:color w:val="auto"/>
                <w:szCs w:val="20"/>
              </w:rPr>
              <w:t>regularity. In general, I only practice as a radiographer about one day a month</w:t>
            </w:r>
            <w:r w:rsidR="00483521">
              <w:rPr>
                <w:rFonts w:ascii="Arial" w:hAnsi="Arial" w:cs="Arial"/>
                <w:color w:val="auto"/>
                <w:szCs w:val="20"/>
              </w:rPr>
              <w:t>, which is a rate that would not meet the new minimum requirement</w:t>
            </w:r>
            <w:r w:rsidR="00BB4704">
              <w:rPr>
                <w:rFonts w:ascii="Arial" w:hAnsi="Arial" w:cs="Arial"/>
                <w:color w:val="auto"/>
                <w:szCs w:val="20"/>
              </w:rPr>
              <w:t>. I have undertaken this arrangement with the goal of maintaining my skills in this profession and feel that this regular</w:t>
            </w:r>
            <w:r w:rsidR="00483521">
              <w:rPr>
                <w:rFonts w:ascii="Arial" w:hAnsi="Arial" w:cs="Arial"/>
                <w:color w:val="auto"/>
                <w:szCs w:val="20"/>
              </w:rPr>
              <w:t>, although</w:t>
            </w:r>
            <w:r w:rsidR="00BB4704">
              <w:rPr>
                <w:rFonts w:ascii="Arial" w:hAnsi="Arial" w:cs="Arial"/>
                <w:color w:val="auto"/>
                <w:szCs w:val="20"/>
              </w:rPr>
              <w:t xml:space="preserve"> small quantity of work</w:t>
            </w:r>
            <w:r w:rsidR="00483521">
              <w:rPr>
                <w:rFonts w:ascii="Arial" w:hAnsi="Arial" w:cs="Arial"/>
                <w:color w:val="auto"/>
                <w:szCs w:val="20"/>
              </w:rPr>
              <w:t>,</w:t>
            </w:r>
            <w:r w:rsidR="00BB4704">
              <w:rPr>
                <w:rFonts w:ascii="Arial" w:hAnsi="Arial" w:cs="Arial"/>
                <w:color w:val="auto"/>
                <w:szCs w:val="20"/>
              </w:rPr>
              <w:t xml:space="preserve"> is effectively achieving this </w:t>
            </w:r>
            <w:r w:rsidR="00483521">
              <w:rPr>
                <w:rFonts w:ascii="Arial" w:hAnsi="Arial" w:cs="Arial"/>
                <w:color w:val="auto"/>
                <w:szCs w:val="20"/>
              </w:rPr>
              <w:t>end</w:t>
            </w:r>
            <w:r w:rsidR="00BB4704">
              <w:rPr>
                <w:rFonts w:ascii="Arial" w:hAnsi="Arial" w:cs="Arial"/>
                <w:color w:val="auto"/>
                <w:szCs w:val="20"/>
              </w:rPr>
              <w:t>.</w:t>
            </w:r>
            <w:r w:rsidR="00483521">
              <w:rPr>
                <w:rFonts w:ascii="Arial" w:hAnsi="Arial" w:cs="Arial"/>
                <w:color w:val="auto"/>
                <w:szCs w:val="20"/>
              </w:rPr>
              <w:t xml:space="preserve"> </w:t>
            </w:r>
            <w:r w:rsidR="00365E28">
              <w:rPr>
                <w:rFonts w:ascii="Arial" w:hAnsi="Arial" w:cs="Arial"/>
                <w:color w:val="auto"/>
                <w:szCs w:val="20"/>
              </w:rPr>
              <w:t>I do not feel that I would have anything to gain professionally from i</w:t>
            </w:r>
            <w:r w:rsidR="00483521">
              <w:rPr>
                <w:rFonts w:ascii="Arial" w:hAnsi="Arial" w:cs="Arial"/>
                <w:color w:val="auto"/>
                <w:szCs w:val="20"/>
              </w:rPr>
              <w:t>ncreasing my hours to meet this new mi</w:t>
            </w:r>
            <w:r w:rsidR="00365E28">
              <w:rPr>
                <w:rFonts w:ascii="Arial" w:hAnsi="Arial" w:cs="Arial"/>
                <w:color w:val="auto"/>
                <w:szCs w:val="20"/>
              </w:rPr>
              <w:t>nimum</w:t>
            </w:r>
            <w:r w:rsidR="00483521">
              <w:rPr>
                <w:rFonts w:ascii="Arial" w:hAnsi="Arial" w:cs="Arial"/>
                <w:color w:val="auto"/>
                <w:szCs w:val="20"/>
              </w:rPr>
              <w:t>. My skill set would remain the same and is already practiced regularly.</w:t>
            </w:r>
            <w:r w:rsidR="00365E28">
              <w:rPr>
                <w:rFonts w:ascii="Arial" w:hAnsi="Arial" w:cs="Arial"/>
                <w:color w:val="auto"/>
                <w:szCs w:val="20"/>
              </w:rPr>
              <w:t xml:space="preserve"> The proposed changes imply that after three years when my quantity of hours don’t stack up, I will somehow become less competent and fit to practice, which of course is an absurd conclusion. If I don’t increase my hours will I end up being perpetually on conditions? </w:t>
            </w:r>
            <w:r w:rsidR="00DC1E02">
              <w:rPr>
                <w:rFonts w:ascii="Arial" w:hAnsi="Arial" w:cs="Arial"/>
                <w:color w:val="auto"/>
                <w:szCs w:val="20"/>
              </w:rPr>
              <w:t>How can someone that practices on a regular basis, and thereby is kept regularly updated on any changes in practice, suddenly be deemed incompetent</w:t>
            </w:r>
            <w:r w:rsidR="00207384">
              <w:rPr>
                <w:rFonts w:ascii="Arial" w:hAnsi="Arial" w:cs="Arial"/>
                <w:color w:val="auto"/>
                <w:szCs w:val="20"/>
              </w:rPr>
              <w:t xml:space="preserve"> for general registration</w:t>
            </w:r>
            <w:r w:rsidR="00DC1E02">
              <w:rPr>
                <w:rFonts w:ascii="Arial" w:hAnsi="Arial" w:cs="Arial"/>
                <w:color w:val="auto"/>
                <w:szCs w:val="20"/>
              </w:rPr>
              <w:t>?</w:t>
            </w: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3855A7">
        <w:tc>
          <w:tcPr>
            <w:tcW w:w="5000" w:type="pct"/>
            <w:shd w:val="clear" w:color="auto" w:fill="DAEEF3" w:themeFill="accent5" w:themeFillTint="33"/>
          </w:tcPr>
          <w:p w:rsidR="0023733D" w:rsidRPr="0023733D" w:rsidRDefault="003124D1" w:rsidP="00B92506">
            <w:pPr>
              <w:pStyle w:val="TableText"/>
              <w:keepNext w:val="0"/>
              <w:numPr>
                <w:ilvl w:val="0"/>
                <w:numId w:val="14"/>
              </w:numPr>
              <w:spacing w:before="0" w:after="0"/>
              <w:jc w:val="both"/>
              <w:rPr>
                <w:rFonts w:ascii="Arial" w:hAnsi="Arial" w:cs="Arial"/>
                <w:color w:val="auto"/>
                <w:szCs w:val="20"/>
              </w:rPr>
            </w:pPr>
            <w:r w:rsidRPr="0093789E">
              <w:rPr>
                <w:rFonts w:ascii="Arial" w:hAnsi="Arial" w:cs="Arial"/>
                <w:color w:val="auto"/>
              </w:rPr>
              <w:t xml:space="preserve">Is the content </w:t>
            </w:r>
            <w:r>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RoP </w:t>
            </w:r>
            <w:r w:rsidRPr="0093789E">
              <w:rPr>
                <w:rFonts w:ascii="Arial" w:hAnsi="Arial" w:cs="Arial"/>
                <w:color w:val="auto"/>
              </w:rPr>
              <w:t>regis</w:t>
            </w:r>
            <w:r>
              <w:rPr>
                <w:rFonts w:ascii="Arial" w:hAnsi="Arial" w:cs="Arial"/>
                <w:color w:val="auto"/>
              </w:rPr>
              <w:t xml:space="preserve">tration standard and guideline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23733D" w:rsidRPr="00E07D13" w:rsidTr="003855A7">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064798" w:rsidP="00B950B5">
            <w:pPr>
              <w:pStyle w:val="TableText"/>
              <w:keepNext w:val="0"/>
              <w:spacing w:before="0" w:after="0"/>
              <w:jc w:val="both"/>
              <w:rPr>
                <w:rFonts w:ascii="Arial" w:hAnsi="Arial" w:cs="Arial"/>
                <w:color w:val="auto"/>
                <w:szCs w:val="20"/>
              </w:rPr>
            </w:pPr>
            <w:r>
              <w:rPr>
                <w:rFonts w:ascii="Arial" w:hAnsi="Arial" w:cs="Arial"/>
                <w:color w:val="auto"/>
                <w:szCs w:val="20"/>
              </w:rPr>
              <w:t xml:space="preserve">Is stating a minimum number of hours really </w:t>
            </w:r>
            <w:r w:rsidR="00FD7346">
              <w:rPr>
                <w:rFonts w:ascii="Arial" w:hAnsi="Arial" w:cs="Arial"/>
                <w:color w:val="auto"/>
                <w:szCs w:val="20"/>
              </w:rPr>
              <w:t>achieving anything</w:t>
            </w:r>
            <w:r>
              <w:rPr>
                <w:rFonts w:ascii="Arial" w:hAnsi="Arial" w:cs="Arial"/>
                <w:color w:val="auto"/>
                <w:szCs w:val="20"/>
              </w:rPr>
              <w:t>? Is it not sufficient that a practitioner has</w:t>
            </w:r>
            <w:r w:rsidR="00FD7346">
              <w:rPr>
                <w:rFonts w:ascii="Arial" w:hAnsi="Arial" w:cs="Arial"/>
                <w:color w:val="auto"/>
                <w:szCs w:val="20"/>
              </w:rPr>
              <w:t xml:space="preserve"> practiced their skills</w:t>
            </w:r>
            <w:r>
              <w:rPr>
                <w:rFonts w:ascii="Arial" w:hAnsi="Arial" w:cs="Arial"/>
                <w:color w:val="auto"/>
                <w:szCs w:val="20"/>
              </w:rPr>
              <w:t xml:space="preserve"> at least sometime in the past three years? Refer to my comments for question 1.</w:t>
            </w:r>
            <w:r w:rsidR="00FD7346">
              <w:rPr>
                <w:rFonts w:ascii="Arial" w:hAnsi="Arial" w:cs="Arial"/>
                <w:color w:val="auto"/>
                <w:szCs w:val="20"/>
              </w:rPr>
              <w:t xml:space="preserve"> I don’t think number of hours worked is necessarily a good measure for competency. What if you work in some sleepy place where you x-ray 2 people a day, versus a busy city hospital where in that same working day you practice your skills much more rigorously?</w:t>
            </w: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3855A7">
        <w:tc>
          <w:tcPr>
            <w:tcW w:w="5000" w:type="pct"/>
            <w:shd w:val="clear" w:color="auto" w:fill="DAEEF3" w:themeFill="accent5" w:themeFillTint="33"/>
          </w:tcPr>
          <w:p w:rsidR="0023733D" w:rsidRPr="00E07D13" w:rsidRDefault="003124D1" w:rsidP="003124D1">
            <w:pPr>
              <w:pStyle w:val="TableText"/>
              <w:keepNext w:val="0"/>
              <w:numPr>
                <w:ilvl w:val="0"/>
                <w:numId w:val="14"/>
              </w:numPr>
              <w:spacing w:before="0" w:after="0"/>
              <w:jc w:val="both"/>
              <w:rPr>
                <w:rFonts w:ascii="Arial" w:hAnsi="Arial" w:cs="Arial"/>
                <w:color w:val="auto"/>
                <w:szCs w:val="20"/>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RoP </w:t>
            </w:r>
            <w:r w:rsidRPr="0093789E">
              <w:rPr>
                <w:rFonts w:ascii="Arial" w:hAnsi="Arial" w:cs="Arial"/>
                <w:color w:val="auto"/>
              </w:rPr>
              <w:t>registration standard</w:t>
            </w:r>
            <w:r>
              <w:rPr>
                <w:rFonts w:ascii="Arial" w:hAnsi="Arial" w:cs="Arial"/>
                <w:color w:val="auto"/>
              </w:rPr>
              <w:t xml:space="preserve"> and guidelines</w:t>
            </w:r>
            <w:r w:rsidRPr="0093789E">
              <w:rPr>
                <w:rFonts w:ascii="Arial" w:hAnsi="Arial" w:cs="Arial"/>
                <w:color w:val="auto"/>
              </w:rPr>
              <w:t>?</w:t>
            </w:r>
          </w:p>
        </w:tc>
      </w:tr>
      <w:tr w:rsidR="0023733D" w:rsidRPr="00E07D13" w:rsidTr="003855A7">
        <w:trPr>
          <w:trHeight w:val="797"/>
        </w:trPr>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EC2B24" w:rsidP="00B950B5">
            <w:pPr>
              <w:pStyle w:val="TableText"/>
              <w:keepNext w:val="0"/>
              <w:spacing w:before="0" w:after="0"/>
              <w:jc w:val="both"/>
              <w:rPr>
                <w:rFonts w:ascii="Arial" w:hAnsi="Arial" w:cs="Arial"/>
                <w:color w:val="auto"/>
                <w:szCs w:val="20"/>
              </w:rPr>
            </w:pPr>
            <w:r>
              <w:rPr>
                <w:rFonts w:ascii="Arial" w:hAnsi="Arial" w:cs="Arial"/>
                <w:color w:val="auto"/>
                <w:szCs w:val="20"/>
              </w:rPr>
              <w:t xml:space="preserve">I propose that the following </w:t>
            </w:r>
            <w:r w:rsidR="00BB4704">
              <w:rPr>
                <w:rFonts w:ascii="Arial" w:hAnsi="Arial" w:cs="Arial"/>
                <w:color w:val="auto"/>
                <w:szCs w:val="20"/>
              </w:rPr>
              <w:t xml:space="preserve">underlined wording </w:t>
            </w:r>
            <w:r>
              <w:rPr>
                <w:rFonts w:ascii="Arial" w:hAnsi="Arial" w:cs="Arial"/>
                <w:color w:val="auto"/>
                <w:szCs w:val="20"/>
              </w:rPr>
              <w:t>be added to the end of point 1 in section 3, such that it would now be:</w:t>
            </w:r>
            <w:r w:rsidR="0074447F">
              <w:rPr>
                <w:rFonts w:ascii="Arial" w:hAnsi="Arial" w:cs="Arial"/>
                <w:color w:val="auto"/>
                <w:szCs w:val="20"/>
              </w:rPr>
              <w:t xml:space="preserve"> </w:t>
            </w:r>
            <w:r>
              <w:rPr>
                <w:rFonts w:ascii="Arial" w:hAnsi="Arial" w:cs="Arial"/>
                <w:color w:val="auto"/>
                <w:szCs w:val="20"/>
              </w:rPr>
              <w:t xml:space="preserve">“1. All medical radiation practitioners undertaking clinical practice must have completed a minimum of 450 hours of practice in the past three years </w:t>
            </w:r>
            <w:r w:rsidRPr="00BB4704">
              <w:rPr>
                <w:rFonts w:ascii="Arial" w:hAnsi="Arial" w:cs="Arial"/>
                <w:color w:val="auto"/>
                <w:szCs w:val="20"/>
                <w:u w:val="single"/>
              </w:rPr>
              <w:t>or demonstrate a regular work arrangement with an employer</w:t>
            </w:r>
            <w:r>
              <w:rPr>
                <w:rFonts w:ascii="Arial" w:hAnsi="Arial" w:cs="Arial"/>
                <w:color w:val="auto"/>
                <w:szCs w:val="20"/>
              </w:rPr>
              <w:t xml:space="preserve">.” </w:t>
            </w:r>
            <w:r w:rsidR="00064798">
              <w:rPr>
                <w:rFonts w:ascii="Arial" w:hAnsi="Arial" w:cs="Arial"/>
                <w:color w:val="auto"/>
                <w:szCs w:val="20"/>
              </w:rPr>
              <w:t>A similar amendment should be made to point 2.</w:t>
            </w:r>
          </w:p>
        </w:tc>
      </w:tr>
      <w:tr w:rsidR="00EF6BC4" w:rsidRPr="00E07D13" w:rsidTr="003855A7">
        <w:tc>
          <w:tcPr>
            <w:tcW w:w="5000" w:type="pct"/>
            <w:shd w:val="clear" w:color="auto" w:fill="DAEEF3" w:themeFill="accent5" w:themeFillTint="33"/>
          </w:tcPr>
          <w:p w:rsidR="00EF6BC4" w:rsidRPr="003855A7" w:rsidRDefault="003855A7" w:rsidP="003855A7">
            <w:pPr>
              <w:pStyle w:val="TableText"/>
              <w:keepNext w:val="0"/>
              <w:numPr>
                <w:ilvl w:val="0"/>
                <w:numId w:val="14"/>
              </w:numPr>
              <w:spacing w:before="0" w:after="0"/>
              <w:jc w:val="both"/>
              <w:rPr>
                <w:rFonts w:ascii="Arial" w:hAnsi="Arial" w:cs="Arial"/>
                <w:szCs w:val="20"/>
              </w:rPr>
            </w:pPr>
            <w:r w:rsidRPr="00C7196B">
              <w:rPr>
                <w:rFonts w:ascii="Arial" w:hAnsi="Arial" w:cs="Arial"/>
                <w:szCs w:val="20"/>
              </w:rPr>
              <w:t xml:space="preserve">Does the proposed five year maximum period within which to undertake a review </w:t>
            </w:r>
            <w:r>
              <w:rPr>
                <w:rFonts w:ascii="Arial" w:hAnsi="Arial" w:cs="Arial"/>
                <w:szCs w:val="20"/>
              </w:rPr>
              <w:t xml:space="preserve">of the standard </w:t>
            </w:r>
            <w:r w:rsidRPr="00C7196B">
              <w:rPr>
                <w:rFonts w:ascii="Arial" w:hAnsi="Arial" w:cs="Arial"/>
                <w:szCs w:val="20"/>
              </w:rPr>
              <w:t>provide a reasonable balance between stability and the flexibility required to revise and update the standard if necessary?</w:t>
            </w:r>
          </w:p>
        </w:tc>
      </w:tr>
      <w:tr w:rsidR="00EF6BC4" w:rsidRPr="00E07D13" w:rsidTr="003855A7">
        <w:tc>
          <w:tcPr>
            <w:tcW w:w="5000" w:type="pct"/>
            <w:tcBorders>
              <w:bottom w:val="single" w:sz="4" w:space="0" w:color="auto"/>
            </w:tcBorders>
          </w:tcPr>
          <w:p w:rsidR="00EF6BC4" w:rsidRPr="00E07D13" w:rsidRDefault="00FD7346" w:rsidP="003136CD">
            <w:pPr>
              <w:pStyle w:val="TableText"/>
              <w:keepNext w:val="0"/>
              <w:spacing w:before="0" w:after="0"/>
              <w:jc w:val="both"/>
              <w:rPr>
                <w:rFonts w:ascii="Arial" w:hAnsi="Arial" w:cs="Arial"/>
                <w:color w:val="auto"/>
                <w:szCs w:val="20"/>
              </w:rPr>
            </w:pPr>
            <w:r>
              <w:rPr>
                <w:rFonts w:ascii="Arial" w:hAnsi="Arial" w:cs="Arial"/>
                <w:color w:val="auto"/>
                <w:szCs w:val="20"/>
              </w:rPr>
              <w:t>Yes</w:t>
            </w:r>
          </w:p>
          <w:p w:rsidR="00EF6BC4" w:rsidRPr="00E07D13" w:rsidRDefault="00EF6BC4" w:rsidP="003136CD">
            <w:pPr>
              <w:pStyle w:val="TableText"/>
              <w:keepNext w:val="0"/>
              <w:spacing w:before="0" w:after="0"/>
              <w:jc w:val="both"/>
              <w:rPr>
                <w:rFonts w:ascii="Arial" w:hAnsi="Arial" w:cs="Arial"/>
                <w:color w:val="auto"/>
                <w:szCs w:val="20"/>
              </w:rPr>
            </w:pPr>
          </w:p>
          <w:p w:rsidR="00EF6BC4" w:rsidRPr="00E07D13" w:rsidRDefault="00EF6BC4" w:rsidP="003136CD">
            <w:pPr>
              <w:pStyle w:val="TableText"/>
              <w:keepNext w:val="0"/>
              <w:spacing w:before="0" w:after="0"/>
              <w:jc w:val="both"/>
              <w:rPr>
                <w:rFonts w:ascii="Arial" w:hAnsi="Arial" w:cs="Arial"/>
                <w:color w:val="auto"/>
                <w:szCs w:val="20"/>
              </w:rPr>
            </w:pPr>
          </w:p>
        </w:tc>
      </w:tr>
      <w:tr w:rsidR="003124D1" w:rsidRPr="00E07D13" w:rsidTr="003855A7">
        <w:tc>
          <w:tcPr>
            <w:tcW w:w="5000" w:type="pct"/>
            <w:shd w:val="clear" w:color="auto" w:fill="DAEEF3" w:themeFill="accent5" w:themeFillTint="33"/>
          </w:tcPr>
          <w:p w:rsidR="003124D1" w:rsidRPr="00E07D13" w:rsidRDefault="003855A7" w:rsidP="003124D1">
            <w:pPr>
              <w:pStyle w:val="TableText"/>
              <w:keepNext w:val="0"/>
              <w:numPr>
                <w:ilvl w:val="0"/>
                <w:numId w:val="14"/>
              </w:numPr>
              <w:spacing w:before="0" w:after="0"/>
              <w:jc w:val="both"/>
              <w:rPr>
                <w:rFonts w:ascii="Arial" w:hAnsi="Arial" w:cs="Arial"/>
                <w:color w:val="auto"/>
                <w:szCs w:val="20"/>
              </w:rPr>
            </w:pPr>
            <w:r w:rsidRPr="00E07D13">
              <w:rPr>
                <w:rFonts w:ascii="Arial" w:hAnsi="Arial" w:cs="Arial"/>
                <w:color w:val="auto"/>
                <w:szCs w:val="20"/>
              </w:rPr>
              <w:t xml:space="preserve">Is there anything missing that needs to be added to the </w:t>
            </w:r>
            <w:r>
              <w:rPr>
                <w:rFonts w:ascii="Arial" w:hAnsi="Arial" w:cs="Arial"/>
                <w:color w:val="auto"/>
                <w:szCs w:val="20"/>
              </w:rPr>
              <w:t>draft revised RoP</w:t>
            </w:r>
            <w:r w:rsidRPr="00E07D13">
              <w:rPr>
                <w:rFonts w:ascii="Arial" w:hAnsi="Arial" w:cs="Arial"/>
                <w:color w:val="auto"/>
                <w:szCs w:val="20"/>
              </w:rPr>
              <w:t xml:space="preserve"> registration standard</w:t>
            </w:r>
            <w:r>
              <w:rPr>
                <w:rFonts w:ascii="Arial" w:hAnsi="Arial" w:cs="Arial"/>
                <w:color w:val="auto"/>
                <w:szCs w:val="20"/>
              </w:rPr>
              <w:t xml:space="preserve"> and guidelines</w:t>
            </w:r>
            <w:r w:rsidRPr="00E07D13">
              <w:rPr>
                <w:rFonts w:ascii="Arial" w:hAnsi="Arial" w:cs="Arial"/>
                <w:color w:val="auto"/>
                <w:szCs w:val="20"/>
              </w:rPr>
              <w:t>?</w:t>
            </w:r>
          </w:p>
        </w:tc>
      </w:tr>
      <w:tr w:rsidR="003124D1" w:rsidRPr="00E07D13" w:rsidTr="003855A7">
        <w:tc>
          <w:tcPr>
            <w:tcW w:w="5000" w:type="pct"/>
            <w:tcBorders>
              <w:bottom w:val="single" w:sz="4" w:space="0" w:color="auto"/>
            </w:tcBorders>
          </w:tcPr>
          <w:p w:rsidR="003124D1" w:rsidRPr="00E07D13" w:rsidRDefault="003124D1" w:rsidP="00BB4704">
            <w:pPr>
              <w:pStyle w:val="TableText"/>
              <w:keepNext w:val="0"/>
              <w:spacing w:before="0" w:after="0"/>
              <w:jc w:val="both"/>
              <w:rPr>
                <w:rFonts w:ascii="Arial" w:hAnsi="Arial" w:cs="Arial"/>
                <w:color w:val="auto"/>
                <w:szCs w:val="20"/>
              </w:rPr>
            </w:pPr>
          </w:p>
          <w:p w:rsidR="003124D1" w:rsidRPr="00E07D13" w:rsidRDefault="00FD7346" w:rsidP="00BB4704">
            <w:pPr>
              <w:pStyle w:val="TableText"/>
              <w:keepNext w:val="0"/>
              <w:spacing w:before="0" w:after="0"/>
              <w:jc w:val="both"/>
              <w:rPr>
                <w:rFonts w:ascii="Arial" w:hAnsi="Arial" w:cs="Arial"/>
                <w:color w:val="auto"/>
                <w:szCs w:val="20"/>
              </w:rPr>
            </w:pPr>
            <w:r>
              <w:rPr>
                <w:rFonts w:ascii="Arial" w:hAnsi="Arial" w:cs="Arial"/>
                <w:color w:val="auto"/>
                <w:szCs w:val="20"/>
              </w:rPr>
              <w:t xml:space="preserve">Refer </w:t>
            </w:r>
            <w:r w:rsidR="00207384">
              <w:rPr>
                <w:rFonts w:ascii="Arial" w:hAnsi="Arial" w:cs="Arial"/>
                <w:color w:val="auto"/>
                <w:szCs w:val="20"/>
              </w:rPr>
              <w:t xml:space="preserve">to </w:t>
            </w:r>
            <w:r>
              <w:rPr>
                <w:rFonts w:ascii="Arial" w:hAnsi="Arial" w:cs="Arial"/>
                <w:color w:val="auto"/>
                <w:szCs w:val="20"/>
              </w:rPr>
              <w:t>my comment to question 5.</w:t>
            </w:r>
          </w:p>
          <w:p w:rsidR="003124D1" w:rsidRPr="00E07D13" w:rsidRDefault="003124D1" w:rsidP="00BB4704">
            <w:pPr>
              <w:pStyle w:val="TableText"/>
              <w:keepNext w:val="0"/>
              <w:spacing w:before="0" w:after="0"/>
              <w:jc w:val="both"/>
              <w:rPr>
                <w:rFonts w:ascii="Arial" w:hAnsi="Arial" w:cs="Arial"/>
                <w:color w:val="auto"/>
                <w:szCs w:val="20"/>
              </w:rPr>
            </w:pPr>
          </w:p>
        </w:tc>
      </w:tr>
      <w:tr w:rsidR="003855A7" w:rsidRPr="00E07D13" w:rsidTr="003855A7">
        <w:tc>
          <w:tcPr>
            <w:tcW w:w="5000" w:type="pct"/>
            <w:shd w:val="clear" w:color="auto" w:fill="DAEEF3" w:themeFill="accent5" w:themeFillTint="33"/>
          </w:tcPr>
          <w:p w:rsidR="003855A7" w:rsidRPr="00E07D13" w:rsidRDefault="003855A7" w:rsidP="00BB4704">
            <w:pPr>
              <w:pStyle w:val="TableText"/>
              <w:keepNext w:val="0"/>
              <w:numPr>
                <w:ilvl w:val="0"/>
                <w:numId w:val="14"/>
              </w:numPr>
              <w:spacing w:before="0" w:after="0"/>
              <w:jc w:val="both"/>
              <w:rPr>
                <w:rFonts w:ascii="Arial" w:hAnsi="Arial" w:cs="Arial"/>
                <w:color w:val="auto"/>
                <w:szCs w:val="20"/>
              </w:rPr>
            </w:pPr>
            <w:r>
              <w:rPr>
                <w:rFonts w:ascii="Arial" w:hAnsi="Arial" w:cs="Arial"/>
                <w:szCs w:val="20"/>
              </w:rPr>
              <w:t>Is the information provided in the guideline clear and useful</w:t>
            </w:r>
            <w:r w:rsidRPr="00E07D13">
              <w:rPr>
                <w:rFonts w:ascii="Arial" w:hAnsi="Arial" w:cs="Arial"/>
                <w:szCs w:val="20"/>
              </w:rPr>
              <w:t>?</w:t>
            </w:r>
          </w:p>
        </w:tc>
      </w:tr>
      <w:tr w:rsidR="003855A7" w:rsidRPr="00E07D13" w:rsidTr="003855A7">
        <w:tc>
          <w:tcPr>
            <w:tcW w:w="5000" w:type="pct"/>
            <w:tcBorders>
              <w:bottom w:val="single" w:sz="4" w:space="0" w:color="auto"/>
            </w:tcBorders>
          </w:tcPr>
          <w:p w:rsidR="003855A7" w:rsidRPr="00E07D13" w:rsidRDefault="003855A7" w:rsidP="00BB4704">
            <w:pPr>
              <w:pStyle w:val="TableText"/>
              <w:keepNext w:val="0"/>
              <w:spacing w:before="0" w:after="0"/>
              <w:jc w:val="both"/>
              <w:rPr>
                <w:rFonts w:ascii="Arial" w:hAnsi="Arial" w:cs="Arial"/>
                <w:color w:val="auto"/>
                <w:szCs w:val="20"/>
              </w:rPr>
            </w:pPr>
          </w:p>
          <w:p w:rsidR="003855A7" w:rsidRPr="00E07D13" w:rsidRDefault="003855A7" w:rsidP="00BB4704">
            <w:pPr>
              <w:pStyle w:val="TableText"/>
              <w:keepNext w:val="0"/>
              <w:spacing w:before="0" w:after="0"/>
              <w:jc w:val="both"/>
              <w:rPr>
                <w:rFonts w:ascii="Arial" w:hAnsi="Arial" w:cs="Arial"/>
                <w:color w:val="auto"/>
                <w:szCs w:val="20"/>
              </w:rPr>
            </w:pPr>
          </w:p>
          <w:p w:rsidR="003855A7" w:rsidRPr="00E07D13" w:rsidRDefault="003855A7" w:rsidP="00BB4704">
            <w:pPr>
              <w:pStyle w:val="TableText"/>
              <w:keepNext w:val="0"/>
              <w:spacing w:before="0" w:after="0"/>
              <w:jc w:val="both"/>
              <w:rPr>
                <w:rFonts w:ascii="Arial" w:hAnsi="Arial" w:cs="Arial"/>
                <w:color w:val="auto"/>
                <w:szCs w:val="20"/>
              </w:rPr>
            </w:pPr>
          </w:p>
        </w:tc>
      </w:tr>
      <w:tr w:rsidR="003855A7" w:rsidRPr="00E07D13" w:rsidTr="003855A7">
        <w:tc>
          <w:tcPr>
            <w:tcW w:w="5000" w:type="pct"/>
            <w:shd w:val="clear" w:color="auto" w:fill="DAEEF3" w:themeFill="accent5" w:themeFillTint="33"/>
          </w:tcPr>
          <w:p w:rsidR="003855A7" w:rsidRPr="00E07D13" w:rsidRDefault="003855A7" w:rsidP="003855A7">
            <w:pPr>
              <w:pStyle w:val="TableText"/>
              <w:keepNext w:val="0"/>
              <w:numPr>
                <w:ilvl w:val="0"/>
                <w:numId w:val="14"/>
              </w:numPr>
              <w:spacing w:before="0" w:after="0"/>
              <w:jc w:val="both"/>
              <w:rPr>
                <w:rFonts w:ascii="Arial" w:hAnsi="Arial" w:cs="Arial"/>
                <w:color w:val="auto"/>
                <w:szCs w:val="20"/>
              </w:rPr>
            </w:pPr>
            <w:r w:rsidRPr="00E07D13">
              <w:rPr>
                <w:rFonts w:ascii="Arial" w:hAnsi="Arial" w:cs="Arial"/>
                <w:szCs w:val="20"/>
              </w:rPr>
              <w:t xml:space="preserve">Do you have any other comments on the </w:t>
            </w:r>
            <w:r>
              <w:rPr>
                <w:rFonts w:ascii="Arial" w:hAnsi="Arial" w:cs="Arial"/>
                <w:szCs w:val="20"/>
              </w:rPr>
              <w:t xml:space="preserve">draft revised </w:t>
            </w:r>
            <w:r w:rsidRPr="00E07D13">
              <w:rPr>
                <w:rFonts w:ascii="Arial" w:hAnsi="Arial" w:cs="Arial"/>
                <w:szCs w:val="20"/>
              </w:rPr>
              <w:t>registration standard?</w:t>
            </w:r>
          </w:p>
        </w:tc>
      </w:tr>
      <w:tr w:rsidR="003855A7" w:rsidRPr="00E07D13" w:rsidTr="003855A7">
        <w:tc>
          <w:tcPr>
            <w:tcW w:w="5000" w:type="pct"/>
          </w:tcPr>
          <w:p w:rsidR="003855A7" w:rsidRPr="00E07D13" w:rsidRDefault="003855A7" w:rsidP="00BB4704">
            <w:pPr>
              <w:pStyle w:val="TableText"/>
              <w:keepNext w:val="0"/>
              <w:spacing w:before="0" w:after="0"/>
              <w:jc w:val="both"/>
              <w:rPr>
                <w:rFonts w:ascii="Arial" w:hAnsi="Arial" w:cs="Arial"/>
                <w:color w:val="auto"/>
                <w:szCs w:val="20"/>
              </w:rPr>
            </w:pPr>
          </w:p>
          <w:p w:rsidR="003855A7" w:rsidRPr="00E07D13" w:rsidRDefault="003855A7" w:rsidP="00BB4704">
            <w:pPr>
              <w:pStyle w:val="TableText"/>
              <w:keepNext w:val="0"/>
              <w:spacing w:before="0" w:after="0"/>
              <w:jc w:val="both"/>
              <w:rPr>
                <w:rFonts w:ascii="Arial" w:hAnsi="Arial" w:cs="Arial"/>
                <w:color w:val="auto"/>
                <w:szCs w:val="20"/>
              </w:rPr>
            </w:pPr>
          </w:p>
          <w:p w:rsidR="003855A7" w:rsidRPr="00E07D13" w:rsidRDefault="003855A7" w:rsidP="00BB4704">
            <w:pPr>
              <w:pStyle w:val="TableText"/>
              <w:keepNext w:val="0"/>
              <w:spacing w:before="0" w:after="0"/>
              <w:jc w:val="both"/>
              <w:rPr>
                <w:rFonts w:ascii="Arial" w:hAnsi="Arial" w:cs="Arial"/>
                <w:color w:val="auto"/>
                <w:szCs w:val="20"/>
              </w:rPr>
            </w:pPr>
          </w:p>
        </w:tc>
      </w:tr>
    </w:tbl>
    <w:p w:rsidR="0023733D" w:rsidRDefault="0023733D" w:rsidP="00A43430">
      <w:pPr>
        <w:pStyle w:val="TableText"/>
        <w:keepNext w:val="0"/>
        <w:ind w:left="142"/>
        <w:jc w:val="both"/>
        <w:rPr>
          <w:rFonts w:ascii="Arial" w:hAnsi="Arial" w:cs="Arial"/>
          <w:color w:val="auto"/>
          <w:szCs w:val="20"/>
        </w:rPr>
      </w:pPr>
    </w:p>
    <w:p w:rsidR="00FD1C85" w:rsidRDefault="00FD1C85" w:rsidP="00A43430">
      <w:pPr>
        <w:pStyle w:val="TableText"/>
        <w:keepNext w:val="0"/>
        <w:ind w:left="142"/>
        <w:jc w:val="both"/>
        <w:rPr>
          <w:rFonts w:ascii="Arial" w:hAnsi="Arial" w:cs="Arial"/>
          <w:color w:val="auto"/>
          <w:szCs w:val="20"/>
        </w:rPr>
      </w:pPr>
    </w:p>
    <w:sectPr w:rsidR="00FD1C85"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EE" w:rsidRDefault="00A46BEE" w:rsidP="00A43430">
      <w:pPr>
        <w:spacing w:after="0" w:line="240" w:lineRule="auto"/>
      </w:pPr>
      <w:r>
        <w:separator/>
      </w:r>
    </w:p>
  </w:endnote>
  <w:endnote w:type="continuationSeparator" w:id="0">
    <w:p w:rsidR="00A46BEE" w:rsidRDefault="00A46BEE"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061524"/>
      <w:docPartObj>
        <w:docPartGallery w:val="Page Numbers (Top of Page)"/>
        <w:docPartUnique/>
      </w:docPartObj>
    </w:sdtPr>
    <w:sdtEndPr/>
    <w:sdtContent>
      <w:p w:rsidR="00F022AF" w:rsidRDefault="00F022AF" w:rsidP="00192714">
        <w:pPr>
          <w:pStyle w:val="Header"/>
          <w:rPr>
            <w:rFonts w:ascii="Arial" w:hAnsi="Arial" w:cs="Arial"/>
            <w:sz w:val="20"/>
            <w:szCs w:val="20"/>
          </w:rPr>
        </w:pPr>
        <w:r>
          <w:rPr>
            <w:rFonts w:ascii="Arial" w:hAnsi="Arial" w:cs="Arial"/>
            <w:sz w:val="20"/>
            <w:szCs w:val="20"/>
          </w:rPr>
          <w:t xml:space="preserve">Medical Radiation Practice Board of Australia </w:t>
        </w:r>
      </w:p>
      <w:p w:rsidR="00F022AF" w:rsidRDefault="00F022AF" w:rsidP="00192714">
        <w:pPr>
          <w:pStyle w:val="Header"/>
          <w:rPr>
            <w:rFonts w:ascii="Arial" w:hAnsi="Arial" w:cs="Arial"/>
            <w:sz w:val="20"/>
            <w:szCs w:val="20"/>
          </w:rPr>
        </w:pPr>
        <w:r>
          <w:rPr>
            <w:rFonts w:ascii="Arial" w:hAnsi="Arial" w:cs="Arial"/>
            <w:sz w:val="20"/>
            <w:szCs w:val="20"/>
          </w:rPr>
          <w:t>Public</w:t>
        </w:r>
        <w:r w:rsidRPr="00FE1F23">
          <w:rPr>
            <w:rFonts w:ascii="Arial" w:hAnsi="Arial" w:cs="Arial"/>
            <w:sz w:val="20"/>
            <w:szCs w:val="20"/>
          </w:rPr>
          <w:t xml:space="preserve"> consultation on draft </w:t>
        </w:r>
        <w:r>
          <w:rPr>
            <w:rFonts w:ascii="Arial" w:hAnsi="Arial" w:cs="Arial"/>
            <w:sz w:val="20"/>
            <w:szCs w:val="20"/>
          </w:rPr>
          <w:t xml:space="preserve">revised </w:t>
        </w:r>
        <w:r w:rsidRPr="00FE1F23">
          <w:rPr>
            <w:rFonts w:ascii="Arial" w:hAnsi="Arial" w:cs="Arial"/>
            <w:sz w:val="20"/>
            <w:szCs w:val="20"/>
          </w:rPr>
          <w:t xml:space="preserve">registration standards </w:t>
        </w:r>
      </w:p>
      <w:p w:rsidR="00F022AF" w:rsidRDefault="00F022AF" w:rsidP="00192714">
        <w:pPr>
          <w:pStyle w:val="Header"/>
          <w:rPr>
            <w:rFonts w:ascii="Arial" w:hAnsi="Arial" w:cs="Arial"/>
            <w:sz w:val="20"/>
            <w:szCs w:val="20"/>
          </w:rPr>
        </w:pPr>
        <w:r>
          <w:rPr>
            <w:rFonts w:ascii="Arial" w:hAnsi="Arial" w:cs="Arial"/>
            <w:sz w:val="20"/>
            <w:szCs w:val="20"/>
          </w:rPr>
          <w:t>Responses to consultation questions May 2014</w:t>
        </w:r>
      </w:p>
      <w:p w:rsidR="00F022AF" w:rsidRDefault="00F022AF"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5B0FA5" w:rsidRPr="009D3653">
          <w:rPr>
            <w:rFonts w:ascii="Arial" w:hAnsi="Arial" w:cs="Arial"/>
            <w:sz w:val="18"/>
            <w:szCs w:val="18"/>
          </w:rPr>
          <w:fldChar w:fldCharType="begin"/>
        </w:r>
        <w:r w:rsidRPr="009D3653">
          <w:rPr>
            <w:rFonts w:ascii="Arial" w:hAnsi="Arial" w:cs="Arial"/>
            <w:sz w:val="18"/>
            <w:szCs w:val="18"/>
          </w:rPr>
          <w:instrText xml:space="preserve"> PAGE </w:instrText>
        </w:r>
        <w:r w:rsidR="005B0FA5" w:rsidRPr="009D3653">
          <w:rPr>
            <w:rFonts w:ascii="Arial" w:hAnsi="Arial" w:cs="Arial"/>
            <w:sz w:val="18"/>
            <w:szCs w:val="18"/>
          </w:rPr>
          <w:fldChar w:fldCharType="separate"/>
        </w:r>
        <w:r w:rsidR="00506D2B">
          <w:rPr>
            <w:rFonts w:ascii="Arial" w:hAnsi="Arial" w:cs="Arial"/>
            <w:noProof/>
            <w:sz w:val="18"/>
            <w:szCs w:val="18"/>
          </w:rPr>
          <w:t>4</w:t>
        </w:r>
        <w:r w:rsidR="005B0FA5" w:rsidRPr="009D3653">
          <w:rPr>
            <w:rFonts w:ascii="Arial" w:hAnsi="Arial" w:cs="Arial"/>
            <w:sz w:val="18"/>
            <w:szCs w:val="18"/>
          </w:rPr>
          <w:fldChar w:fldCharType="end"/>
        </w:r>
        <w:r w:rsidRPr="009D3653">
          <w:rPr>
            <w:rFonts w:ascii="Arial" w:hAnsi="Arial" w:cs="Arial"/>
            <w:sz w:val="18"/>
            <w:szCs w:val="18"/>
          </w:rPr>
          <w:t xml:space="preserve"> of </w:t>
        </w:r>
        <w:r w:rsidR="005B0FA5"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5B0FA5" w:rsidRPr="009D3653">
          <w:rPr>
            <w:rFonts w:ascii="Arial" w:hAnsi="Arial" w:cs="Arial"/>
            <w:sz w:val="18"/>
            <w:szCs w:val="18"/>
          </w:rPr>
          <w:fldChar w:fldCharType="separate"/>
        </w:r>
        <w:r w:rsidR="00506D2B">
          <w:rPr>
            <w:rFonts w:ascii="Arial" w:hAnsi="Arial" w:cs="Arial"/>
            <w:noProof/>
            <w:sz w:val="18"/>
            <w:szCs w:val="18"/>
          </w:rPr>
          <w:t>4</w:t>
        </w:r>
        <w:r w:rsidR="005B0FA5" w:rsidRPr="009D3653">
          <w:rPr>
            <w:rFonts w:ascii="Arial" w:hAnsi="Arial" w:cs="Arial"/>
            <w:sz w:val="18"/>
            <w:szCs w:val="18"/>
          </w:rPr>
          <w:fldChar w:fldCharType="end"/>
        </w:r>
      </w:p>
    </w:sdtContent>
  </w:sdt>
  <w:p w:rsidR="00F022AF" w:rsidRDefault="00F0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AF" w:rsidRPr="00192714" w:rsidRDefault="00F022AF" w:rsidP="00192714">
    <w:pPr>
      <w:pStyle w:val="AHPRAfirstpagefooter"/>
      <w:rPr>
        <w:szCs w:val="18"/>
      </w:rPr>
    </w:pPr>
    <w:r>
      <w:rPr>
        <w:color w:val="007DC3"/>
        <w:szCs w:val="18"/>
      </w:rPr>
      <w:t xml:space="preserve"> Medical Radiation Practice </w:t>
    </w:r>
    <w:r w:rsidRPr="00192714">
      <w:rPr>
        <w:szCs w:val="18"/>
      </w:rPr>
      <w:t>Board of Australia</w:t>
    </w:r>
  </w:p>
  <w:p w:rsidR="00F022AF" w:rsidRPr="00192714" w:rsidRDefault="00F022AF" w:rsidP="00192714">
    <w:pPr>
      <w:pStyle w:val="AHPRAfooter"/>
      <w:jc w:val="center"/>
      <w:rPr>
        <w:rFonts w:ascii="Arial" w:hAnsi="Arial" w:cs="Arial"/>
        <w:sz w:val="18"/>
        <w:szCs w:val="18"/>
      </w:rPr>
    </w:pPr>
    <w:r w:rsidRPr="00192714">
      <w:rPr>
        <w:rFonts w:ascii="Arial" w:hAnsi="Arial" w:cs="Arial"/>
        <w:sz w:val="18"/>
        <w:szCs w:val="18"/>
      </w:rPr>
      <w:t xml:space="preserve">G.P.O. Box 9958   </w:t>
    </w:r>
    <w:r w:rsidRPr="00192714">
      <w:rPr>
        <w:rFonts w:ascii="Arial" w:hAnsi="Arial" w:cs="Arial"/>
        <w:b/>
        <w:color w:val="007DC3"/>
        <w:sz w:val="18"/>
        <w:szCs w:val="18"/>
      </w:rPr>
      <w:t>|</w:t>
    </w:r>
    <w:r w:rsidRPr="00192714">
      <w:rPr>
        <w:rFonts w:ascii="Arial" w:hAnsi="Arial" w:cs="Arial"/>
        <w:sz w:val="18"/>
        <w:szCs w:val="18"/>
      </w:rPr>
      <w:t xml:space="preserve">   Melbourne VIC 3001   </w:t>
    </w:r>
    <w:r w:rsidRPr="00192714">
      <w:rPr>
        <w:rFonts w:ascii="Arial" w:hAnsi="Arial" w:cs="Arial"/>
        <w:b/>
        <w:color w:val="007DC3"/>
        <w:sz w:val="18"/>
        <w:szCs w:val="18"/>
      </w:rPr>
      <w:t>|</w:t>
    </w:r>
    <w:r>
      <w:rPr>
        <w:rFonts w:ascii="Arial" w:hAnsi="Arial" w:cs="Arial"/>
        <w:sz w:val="18"/>
        <w:szCs w:val="18"/>
      </w:rPr>
      <w:t xml:space="preserve">   www.medicalradiationpractice</w:t>
    </w:r>
    <w:r w:rsidRPr="00192714">
      <w:rPr>
        <w:rFonts w:ascii="Arial" w:hAnsi="Arial" w:cs="Arial"/>
        <w:sz w:val="18"/>
        <w:szCs w:val="18"/>
      </w:rPr>
      <w:t xml:space="preserve">board.gov.au   </w:t>
    </w:r>
    <w:r w:rsidRPr="00192714">
      <w:rPr>
        <w:rFonts w:ascii="Arial" w:hAnsi="Arial" w:cs="Arial"/>
        <w:b/>
        <w:color w:val="007DC3"/>
        <w:sz w:val="18"/>
        <w:szCs w:val="18"/>
      </w:rPr>
      <w:t>|</w:t>
    </w:r>
    <w:r w:rsidRPr="00192714">
      <w:rPr>
        <w:rFonts w:ascii="Arial" w:hAnsi="Arial" w:cs="Arial"/>
        <w:sz w:val="18"/>
        <w:szCs w:val="18"/>
      </w:rPr>
      <w:t xml:space="preserve">   1300 419 495</w:t>
    </w:r>
  </w:p>
  <w:p w:rsidR="00F022AF" w:rsidRPr="00E07D13" w:rsidRDefault="00F022AF"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EE" w:rsidRDefault="00A46BEE" w:rsidP="00A43430">
      <w:pPr>
        <w:spacing w:after="0" w:line="240" w:lineRule="auto"/>
      </w:pPr>
      <w:r>
        <w:separator/>
      </w:r>
    </w:p>
  </w:footnote>
  <w:footnote w:type="continuationSeparator" w:id="0">
    <w:p w:rsidR="00A46BEE" w:rsidRDefault="00A46BEE" w:rsidP="00A4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AF" w:rsidRDefault="00F022AF" w:rsidP="00FE1F23">
    <w:pPr>
      <w:pStyle w:val="Header"/>
      <w:jc w:val="right"/>
    </w:pPr>
    <w:r w:rsidRPr="0051224D">
      <w:rPr>
        <w:noProof/>
        <w:lang w:eastAsia="en-AU"/>
      </w:rPr>
      <w:drawing>
        <wp:anchor distT="0" distB="0" distL="114300" distR="114300" simplePos="0" relativeHeight="251659264" behindDoc="0" locked="0" layoutInCell="1" allowOverlap="1">
          <wp:simplePos x="0" y="0"/>
          <wp:positionH relativeFrom="column">
            <wp:posOffset>3996690</wp:posOffset>
          </wp:positionH>
          <wp:positionV relativeFrom="paragraph">
            <wp:posOffset>-313055</wp:posOffset>
          </wp:positionV>
          <wp:extent cx="1800225" cy="1082040"/>
          <wp:effectExtent l="19050" t="0" r="9525" b="0"/>
          <wp:wrapSquare wrapText="bothSides"/>
          <wp:docPr id="1" name="Picture 1"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3" name="Picture 2" descr="C:\Users\lbattenhaussen\AppData\Local\Microsoft\Windows\Temporary Internet Files\Content.Outlook\ZW7MYLST\Logos AHPRA + 14 Boards Colour JPG.jpg"/>
                  <pic:cNvPicPr/>
                </pic:nvPicPr>
                <pic:blipFill>
                  <a:blip r:embed="rId1"/>
                  <a:stretch>
                    <a:fillRect/>
                  </a:stretch>
                </pic:blipFill>
                <pic:spPr bwMode="auto">
                  <a:xfrm>
                    <a:off x="0" y="0"/>
                    <a:ext cx="1800225" cy="1082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855A4"/>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37BBA"/>
    <w:multiLevelType w:val="hybridMultilevel"/>
    <w:tmpl w:val="D3DAF26A"/>
    <w:lvl w:ilvl="0" w:tplc="B8FE68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B7D84"/>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A0AA3"/>
    <w:multiLevelType w:val="hybridMultilevel"/>
    <w:tmpl w:val="81284BA0"/>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F307B0"/>
    <w:multiLevelType w:val="hybridMultilevel"/>
    <w:tmpl w:val="223C994E"/>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CC58E7"/>
    <w:multiLevelType w:val="hybridMultilevel"/>
    <w:tmpl w:val="E482F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C21673"/>
    <w:multiLevelType w:val="hybridMultilevel"/>
    <w:tmpl w:val="F62EF524"/>
    <w:lvl w:ilvl="0" w:tplc="22208A8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2D4927"/>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E78E0"/>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A5FB7"/>
    <w:multiLevelType w:val="hybridMultilevel"/>
    <w:tmpl w:val="94BC6EB2"/>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FD1B57"/>
    <w:multiLevelType w:val="hybridMultilevel"/>
    <w:tmpl w:val="3A762BDA"/>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15281D"/>
    <w:multiLevelType w:val="hybridMultilevel"/>
    <w:tmpl w:val="29983A86"/>
    <w:lvl w:ilvl="0" w:tplc="702CBC90">
      <w:start w:val="1"/>
      <w:numFmt w:val="lowerLetter"/>
      <w:lvlText w:val="%1."/>
      <w:lvlJc w:val="left"/>
      <w:pPr>
        <w:ind w:left="720" w:hanging="360"/>
      </w:pPr>
      <w:rPr>
        <w:rFonts w:hint="default"/>
        <w:b w:val="0"/>
        <w:color w:val="auto"/>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6538F"/>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660B51"/>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7"/>
  </w:num>
  <w:num w:numId="4">
    <w:abstractNumId w:val="9"/>
  </w:num>
  <w:num w:numId="5">
    <w:abstractNumId w:val="13"/>
  </w:num>
  <w:num w:numId="6">
    <w:abstractNumId w:val="0"/>
  </w:num>
  <w:num w:numId="7">
    <w:abstractNumId w:val="20"/>
  </w:num>
  <w:num w:numId="8">
    <w:abstractNumId w:val="18"/>
  </w:num>
  <w:num w:numId="9">
    <w:abstractNumId w:val="8"/>
  </w:num>
  <w:num w:numId="10">
    <w:abstractNumId w:val="1"/>
  </w:num>
  <w:num w:numId="11">
    <w:abstractNumId w:val="5"/>
  </w:num>
  <w:num w:numId="12">
    <w:abstractNumId w:val="15"/>
  </w:num>
  <w:num w:numId="13">
    <w:abstractNumId w:val="2"/>
  </w:num>
  <w:num w:numId="14">
    <w:abstractNumId w:val="10"/>
  </w:num>
  <w:num w:numId="15">
    <w:abstractNumId w:val="3"/>
  </w:num>
  <w:num w:numId="16">
    <w:abstractNumId w:val="7"/>
  </w:num>
  <w:num w:numId="17">
    <w:abstractNumId w:val="19"/>
  </w:num>
  <w:num w:numId="18">
    <w:abstractNumId w:val="6"/>
  </w:num>
  <w:num w:numId="19">
    <w:abstractNumId w:val="4"/>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9E"/>
    <w:rsid w:val="00003F0A"/>
    <w:rsid w:val="0001569F"/>
    <w:rsid w:val="000255FE"/>
    <w:rsid w:val="000506EA"/>
    <w:rsid w:val="00064798"/>
    <w:rsid w:val="000C51C7"/>
    <w:rsid w:val="000C6721"/>
    <w:rsid w:val="000D22C5"/>
    <w:rsid w:val="001037F1"/>
    <w:rsid w:val="00114FF8"/>
    <w:rsid w:val="001152F0"/>
    <w:rsid w:val="0013396B"/>
    <w:rsid w:val="00133BA4"/>
    <w:rsid w:val="00134D7B"/>
    <w:rsid w:val="00192714"/>
    <w:rsid w:val="001A6FF0"/>
    <w:rsid w:val="001F419C"/>
    <w:rsid w:val="001F63F8"/>
    <w:rsid w:val="001F7A6B"/>
    <w:rsid w:val="00207384"/>
    <w:rsid w:val="00212D28"/>
    <w:rsid w:val="00232339"/>
    <w:rsid w:val="0023733D"/>
    <w:rsid w:val="002A1046"/>
    <w:rsid w:val="002D6FEB"/>
    <w:rsid w:val="003124D1"/>
    <w:rsid w:val="00312D1D"/>
    <w:rsid w:val="003136CD"/>
    <w:rsid w:val="00325589"/>
    <w:rsid w:val="00362447"/>
    <w:rsid w:val="00365E28"/>
    <w:rsid w:val="00374C1F"/>
    <w:rsid w:val="003855A7"/>
    <w:rsid w:val="00395CC6"/>
    <w:rsid w:val="003F3C94"/>
    <w:rsid w:val="003F6C0E"/>
    <w:rsid w:val="0041414F"/>
    <w:rsid w:val="00432B52"/>
    <w:rsid w:val="00460241"/>
    <w:rsid w:val="00476E47"/>
    <w:rsid w:val="00483521"/>
    <w:rsid w:val="00487166"/>
    <w:rsid w:val="004922C9"/>
    <w:rsid w:val="004A5405"/>
    <w:rsid w:val="004E69DB"/>
    <w:rsid w:val="004F6E85"/>
    <w:rsid w:val="00506D2B"/>
    <w:rsid w:val="0051224D"/>
    <w:rsid w:val="00542EBA"/>
    <w:rsid w:val="00547923"/>
    <w:rsid w:val="00566FD1"/>
    <w:rsid w:val="0058421F"/>
    <w:rsid w:val="005B0FA5"/>
    <w:rsid w:val="005B11D8"/>
    <w:rsid w:val="005C7511"/>
    <w:rsid w:val="005C7A84"/>
    <w:rsid w:val="005D6C58"/>
    <w:rsid w:val="005E3845"/>
    <w:rsid w:val="00612158"/>
    <w:rsid w:val="00613AD4"/>
    <w:rsid w:val="006266AB"/>
    <w:rsid w:val="006536D4"/>
    <w:rsid w:val="00670A41"/>
    <w:rsid w:val="00687482"/>
    <w:rsid w:val="0069209F"/>
    <w:rsid w:val="006D6103"/>
    <w:rsid w:val="006E2D73"/>
    <w:rsid w:val="006E7EB2"/>
    <w:rsid w:val="006F021B"/>
    <w:rsid w:val="006F7645"/>
    <w:rsid w:val="0072456E"/>
    <w:rsid w:val="0074447F"/>
    <w:rsid w:val="0078580E"/>
    <w:rsid w:val="007A056B"/>
    <w:rsid w:val="007A2F31"/>
    <w:rsid w:val="007B3BE5"/>
    <w:rsid w:val="007D237D"/>
    <w:rsid w:val="007D7B6F"/>
    <w:rsid w:val="00804B71"/>
    <w:rsid w:val="008065EE"/>
    <w:rsid w:val="00821E14"/>
    <w:rsid w:val="0086452C"/>
    <w:rsid w:val="008A32BE"/>
    <w:rsid w:val="009062D9"/>
    <w:rsid w:val="0093789E"/>
    <w:rsid w:val="009B4B0D"/>
    <w:rsid w:val="009C53C9"/>
    <w:rsid w:val="00A43430"/>
    <w:rsid w:val="00A46BEE"/>
    <w:rsid w:val="00A95B18"/>
    <w:rsid w:val="00AC50DC"/>
    <w:rsid w:val="00AD021B"/>
    <w:rsid w:val="00AD5A9D"/>
    <w:rsid w:val="00B04311"/>
    <w:rsid w:val="00B12E0A"/>
    <w:rsid w:val="00B422F4"/>
    <w:rsid w:val="00B62F99"/>
    <w:rsid w:val="00B85528"/>
    <w:rsid w:val="00B92506"/>
    <w:rsid w:val="00B950B5"/>
    <w:rsid w:val="00BB4704"/>
    <w:rsid w:val="00BD623A"/>
    <w:rsid w:val="00BE2250"/>
    <w:rsid w:val="00C04855"/>
    <w:rsid w:val="00C0786C"/>
    <w:rsid w:val="00C30525"/>
    <w:rsid w:val="00C3659E"/>
    <w:rsid w:val="00C96543"/>
    <w:rsid w:val="00CB7A97"/>
    <w:rsid w:val="00CD37E6"/>
    <w:rsid w:val="00CF18BE"/>
    <w:rsid w:val="00D14569"/>
    <w:rsid w:val="00D42C96"/>
    <w:rsid w:val="00D666E3"/>
    <w:rsid w:val="00D8397E"/>
    <w:rsid w:val="00D866D4"/>
    <w:rsid w:val="00D91023"/>
    <w:rsid w:val="00DB403D"/>
    <w:rsid w:val="00DB5474"/>
    <w:rsid w:val="00DC1E02"/>
    <w:rsid w:val="00DC370B"/>
    <w:rsid w:val="00DC53CF"/>
    <w:rsid w:val="00DD1CFE"/>
    <w:rsid w:val="00DF4AF6"/>
    <w:rsid w:val="00E07D13"/>
    <w:rsid w:val="00E35D45"/>
    <w:rsid w:val="00E7034E"/>
    <w:rsid w:val="00EA003C"/>
    <w:rsid w:val="00EC2B24"/>
    <w:rsid w:val="00EC766F"/>
    <w:rsid w:val="00EF6BC4"/>
    <w:rsid w:val="00F022AF"/>
    <w:rsid w:val="00F0723D"/>
    <w:rsid w:val="00F1330C"/>
    <w:rsid w:val="00F47F45"/>
    <w:rsid w:val="00FB6FCF"/>
    <w:rsid w:val="00FD1BBA"/>
    <w:rsid w:val="00FD1C85"/>
    <w:rsid w:val="00FD7346"/>
    <w:rsid w:val="00FE1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AutoShape 3"/>
      </o:rules>
    </o:shapelayout>
  </w:shapeDefaults>
  <w:decimalSymbol w:val="."/>
  <w:listSeparator w:val=","/>
  <w15:docId w15:val="{60CFD002-477C-45AE-8FB5-945FCF75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semiHidden/>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714"/>
    <w:rPr>
      <w:rFonts w:ascii="Calibri" w:eastAsia="Times New Roman" w:hAnsi="Calibri" w:cs="Times New Roman"/>
      <w:lang w:val="en-AU"/>
    </w:rPr>
  </w:style>
  <w:style w:type="character" w:styleId="Hyperlink">
    <w:name w:val="Hyperlink"/>
    <w:uiPriority w:val="99"/>
    <w:unhideWhenUsed/>
    <w:rsid w:val="007B3BE5"/>
    <w:rPr>
      <w:color w:val="0000FF"/>
      <w:u w:val="single"/>
    </w:rPr>
  </w:style>
  <w:style w:type="paragraph" w:customStyle="1" w:styleId="AHPRAbody">
    <w:name w:val="AHPRA body"/>
    <w:basedOn w:val="Normal"/>
    <w:link w:val="AHPRAbodyChar"/>
    <w:qFormat/>
    <w:rsid w:val="007B3BE5"/>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7B3BE5"/>
    <w:rPr>
      <w:rFonts w:eastAsia="Cambria"/>
      <w:szCs w:val="24"/>
      <w:lang w:val="en-AU"/>
    </w:rPr>
  </w:style>
  <w:style w:type="paragraph" w:customStyle="1" w:styleId="Default">
    <w:name w:val="Default"/>
    <w:rsid w:val="003136CD"/>
    <w:pPr>
      <w:autoSpaceDE w:val="0"/>
      <w:autoSpaceDN w:val="0"/>
      <w:adjustRightInd w:val="0"/>
    </w:pPr>
    <w:rPr>
      <w:rFonts w:eastAsia="Cambri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alradiationconsultation@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1F14-6BA3-4F37-B5A7-1D0FBC45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AHPRA</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 submission</dc:subject>
  <dc:creator>Medical Radiation Practice Board</dc:creator>
  <cp:keywords>S Teh</cp:keywords>
  <cp:lastModifiedBy>Tara Johnson</cp:lastModifiedBy>
  <cp:revision>2</cp:revision>
  <cp:lastPrinted>2013-10-08T04:30:00Z</cp:lastPrinted>
  <dcterms:created xsi:type="dcterms:W3CDTF">2014-10-17T00:42:00Z</dcterms:created>
  <dcterms:modified xsi:type="dcterms:W3CDTF">2014-10-17T00:42:00Z</dcterms:modified>
</cp:coreProperties>
</file>